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3704"/>
        <w:gridCol w:w="222"/>
        <w:gridCol w:w="2705"/>
      </w:tblGrid>
      <w:tr w:rsidR="00F9542E" w14:paraId="0D68465B" w14:textId="77777777" w:rsidTr="00B97C0D">
        <w:tc>
          <w:tcPr>
            <w:tcW w:w="2441" w:type="dxa"/>
          </w:tcPr>
          <w:p w14:paraId="0D684657" w14:textId="77777777" w:rsidR="00F9542E" w:rsidRDefault="00F9542E">
            <w:r>
              <w:rPr>
                <w:noProof/>
                <w:lang w:eastAsia="nl-BE"/>
              </w:rPr>
              <w:drawing>
                <wp:inline distT="0" distB="0" distL="0" distR="0" wp14:anchorId="0D684807" wp14:editId="0D684808">
                  <wp:extent cx="1333500" cy="1333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inline>
              </w:drawing>
            </w:r>
          </w:p>
        </w:tc>
        <w:tc>
          <w:tcPr>
            <w:tcW w:w="3704" w:type="dxa"/>
          </w:tcPr>
          <w:p w14:paraId="0D684658" w14:textId="77777777" w:rsidR="00F9542E" w:rsidRDefault="00F9542E"/>
        </w:tc>
        <w:tc>
          <w:tcPr>
            <w:tcW w:w="222" w:type="dxa"/>
          </w:tcPr>
          <w:p w14:paraId="0D684659" w14:textId="77777777" w:rsidR="00F9542E" w:rsidRDefault="00F9542E"/>
        </w:tc>
        <w:tc>
          <w:tcPr>
            <w:tcW w:w="2705" w:type="dxa"/>
            <w:vAlign w:val="center"/>
          </w:tcPr>
          <w:p w14:paraId="0D68465A" w14:textId="77777777" w:rsidR="00F9542E" w:rsidRPr="00EC12A5" w:rsidRDefault="008F2675" w:rsidP="00F9542E">
            <w:pPr>
              <w:jc w:val="center"/>
              <w:rPr>
                <w:i/>
              </w:rPr>
            </w:pPr>
            <w:r>
              <w:rPr>
                <w:noProof/>
                <w:lang w:eastAsia="nl-BE"/>
              </w:rPr>
              <w:drawing>
                <wp:inline distT="0" distB="0" distL="0" distR="0" wp14:anchorId="0D684809" wp14:editId="0D68480A">
                  <wp:extent cx="1619250" cy="1038225"/>
                  <wp:effectExtent l="0" t="0" r="0" b="9525"/>
                  <wp:docPr id="3" name="Afbeelding 3" descr="https://sintpietersleeuw.files.wordpress.com/2010/09/ave-maria-basis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ntpietersleeuw.files.wordpress.com/2010/09/ave-maria-basisschool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038225"/>
                          </a:xfrm>
                          <a:prstGeom prst="rect">
                            <a:avLst/>
                          </a:prstGeom>
                          <a:noFill/>
                          <a:ln>
                            <a:noFill/>
                          </a:ln>
                        </pic:spPr>
                      </pic:pic>
                    </a:graphicData>
                  </a:graphic>
                </wp:inline>
              </w:drawing>
            </w:r>
          </w:p>
        </w:tc>
      </w:tr>
      <w:tr w:rsidR="00F9542E" w14:paraId="0D68465F" w14:textId="77777777" w:rsidTr="00EC12A5">
        <w:tc>
          <w:tcPr>
            <w:tcW w:w="9072" w:type="dxa"/>
            <w:gridSpan w:val="4"/>
            <w:shd w:val="clear" w:color="auto" w:fill="FFFF00"/>
            <w:vAlign w:val="center"/>
          </w:tcPr>
          <w:p w14:paraId="0D68465C" w14:textId="77777777" w:rsidR="00F9542E" w:rsidRPr="00343725" w:rsidRDefault="00F9542E" w:rsidP="00F9542E">
            <w:pPr>
              <w:pStyle w:val="Geenafstand"/>
              <w:jc w:val="center"/>
              <w:rPr>
                <w:rFonts w:ascii="Jokerman" w:hAnsi="Jokerman" w:cs="Calibri"/>
                <w:b/>
                <w:color w:val="0070C0"/>
                <w:sz w:val="64"/>
                <w:szCs w:val="64"/>
              </w:rPr>
            </w:pPr>
            <w:r>
              <w:rPr>
                <w:rFonts w:ascii="Jokerman" w:hAnsi="Jokerman" w:cs="Calibri"/>
                <w:b/>
                <w:color w:val="0070C0"/>
                <w:sz w:val="64"/>
                <w:szCs w:val="64"/>
              </w:rPr>
              <w:t>Infobrochure schoolopvang</w:t>
            </w:r>
          </w:p>
          <w:p w14:paraId="0D68465D" w14:textId="442954E3" w:rsidR="00F9542E" w:rsidRPr="00F9542E" w:rsidRDefault="00D840AA" w:rsidP="00F9542E">
            <w:pPr>
              <w:pStyle w:val="Geenafstand"/>
              <w:jc w:val="center"/>
              <w:rPr>
                <w:rFonts w:asciiTheme="minorHAnsi" w:hAnsiTheme="minorHAnsi" w:cs="Calibri"/>
                <w:b/>
                <w:sz w:val="22"/>
              </w:rPr>
            </w:pPr>
            <w:r>
              <w:rPr>
                <w:rFonts w:ascii="Jokerman" w:hAnsi="Jokerman" w:cs="Calibri"/>
                <w:b/>
                <w:color w:val="0070C0"/>
                <w:sz w:val="64"/>
                <w:szCs w:val="64"/>
              </w:rPr>
              <w:t>Schooljaar 202</w:t>
            </w:r>
            <w:r w:rsidR="00EB6CA8">
              <w:rPr>
                <w:rFonts w:ascii="Jokerman" w:hAnsi="Jokerman" w:cs="Calibri"/>
                <w:b/>
                <w:color w:val="0070C0"/>
                <w:sz w:val="64"/>
                <w:szCs w:val="64"/>
              </w:rPr>
              <w:t>2</w:t>
            </w:r>
            <w:r>
              <w:rPr>
                <w:rFonts w:ascii="Jokerman" w:hAnsi="Jokerman" w:cs="Calibri"/>
                <w:b/>
                <w:color w:val="0070C0"/>
                <w:sz w:val="64"/>
                <w:szCs w:val="64"/>
              </w:rPr>
              <w:t xml:space="preserve"> - 202</w:t>
            </w:r>
            <w:r w:rsidR="00EB6CA8">
              <w:rPr>
                <w:rFonts w:ascii="Jokerman" w:hAnsi="Jokerman" w:cs="Calibri"/>
                <w:b/>
                <w:color w:val="0070C0"/>
                <w:sz w:val="64"/>
                <w:szCs w:val="64"/>
              </w:rPr>
              <w:t>3</w:t>
            </w:r>
          </w:p>
          <w:p w14:paraId="0D68465E" w14:textId="77777777" w:rsidR="00F9542E" w:rsidRDefault="00F9542E" w:rsidP="00F9542E">
            <w:pPr>
              <w:jc w:val="center"/>
            </w:pPr>
            <w:r w:rsidRPr="00343725">
              <w:rPr>
                <w:rFonts w:ascii="Jokerman" w:hAnsi="Jokerman" w:cs="Calibri"/>
                <w:b/>
                <w:color w:val="0070C0"/>
                <w:sz w:val="64"/>
                <w:szCs w:val="64"/>
              </w:rPr>
              <w:t>2,5 tot 12 jarigen</w:t>
            </w:r>
          </w:p>
        </w:tc>
      </w:tr>
      <w:tr w:rsidR="00F9542E" w14:paraId="0D684664" w14:textId="77777777" w:rsidTr="00B97C0D">
        <w:tc>
          <w:tcPr>
            <w:tcW w:w="2441" w:type="dxa"/>
          </w:tcPr>
          <w:p w14:paraId="0D684660" w14:textId="77777777" w:rsidR="00F9542E" w:rsidRDefault="00F9542E"/>
        </w:tc>
        <w:tc>
          <w:tcPr>
            <w:tcW w:w="3704" w:type="dxa"/>
          </w:tcPr>
          <w:p w14:paraId="0D684661" w14:textId="77777777" w:rsidR="00F9542E" w:rsidRDefault="00F9542E"/>
        </w:tc>
        <w:tc>
          <w:tcPr>
            <w:tcW w:w="222" w:type="dxa"/>
          </w:tcPr>
          <w:p w14:paraId="0D684662" w14:textId="77777777" w:rsidR="00F9542E" w:rsidRDefault="00F9542E"/>
        </w:tc>
        <w:tc>
          <w:tcPr>
            <w:tcW w:w="2705" w:type="dxa"/>
          </w:tcPr>
          <w:p w14:paraId="0D684663" w14:textId="77777777" w:rsidR="00F9542E" w:rsidRDefault="00F9542E"/>
        </w:tc>
      </w:tr>
      <w:tr w:rsidR="00677483" w14:paraId="0D684669" w14:textId="77777777" w:rsidTr="00B97C0D">
        <w:tc>
          <w:tcPr>
            <w:tcW w:w="2441" w:type="dxa"/>
          </w:tcPr>
          <w:p w14:paraId="0D684665" w14:textId="77777777" w:rsidR="00677483" w:rsidRDefault="00677483"/>
        </w:tc>
        <w:tc>
          <w:tcPr>
            <w:tcW w:w="3704" w:type="dxa"/>
          </w:tcPr>
          <w:p w14:paraId="0D684666" w14:textId="77777777" w:rsidR="00677483" w:rsidRDefault="00677483"/>
        </w:tc>
        <w:tc>
          <w:tcPr>
            <w:tcW w:w="222" w:type="dxa"/>
          </w:tcPr>
          <w:p w14:paraId="0D684667" w14:textId="77777777" w:rsidR="00677483" w:rsidRDefault="00677483"/>
        </w:tc>
        <w:tc>
          <w:tcPr>
            <w:tcW w:w="2705" w:type="dxa"/>
          </w:tcPr>
          <w:p w14:paraId="0D684668" w14:textId="77777777" w:rsidR="00677483" w:rsidRDefault="00677483"/>
        </w:tc>
      </w:tr>
      <w:tr w:rsidR="00677483" w14:paraId="0D68466E" w14:textId="77777777" w:rsidTr="00B97C0D">
        <w:tc>
          <w:tcPr>
            <w:tcW w:w="2441" w:type="dxa"/>
          </w:tcPr>
          <w:p w14:paraId="0D68466A" w14:textId="77777777" w:rsidR="00677483" w:rsidRDefault="00677483"/>
        </w:tc>
        <w:tc>
          <w:tcPr>
            <w:tcW w:w="3704" w:type="dxa"/>
          </w:tcPr>
          <w:p w14:paraId="0D68466B" w14:textId="77777777" w:rsidR="00677483" w:rsidRDefault="00677483"/>
        </w:tc>
        <w:tc>
          <w:tcPr>
            <w:tcW w:w="222" w:type="dxa"/>
          </w:tcPr>
          <w:p w14:paraId="0D68466C" w14:textId="77777777" w:rsidR="00677483" w:rsidRDefault="00677483"/>
        </w:tc>
        <w:tc>
          <w:tcPr>
            <w:tcW w:w="2705" w:type="dxa"/>
          </w:tcPr>
          <w:p w14:paraId="0D68466D" w14:textId="77777777" w:rsidR="00677483" w:rsidRDefault="00677483"/>
        </w:tc>
      </w:tr>
      <w:tr w:rsidR="00EC12A5" w14:paraId="0D684674" w14:textId="77777777" w:rsidTr="00B97C0D">
        <w:tc>
          <w:tcPr>
            <w:tcW w:w="6367" w:type="dxa"/>
            <w:gridSpan w:val="3"/>
          </w:tcPr>
          <w:p w14:paraId="0D68466F" w14:textId="786B9A8D" w:rsidR="00EC12A5" w:rsidRDefault="00EC12A5" w:rsidP="00EC12A5">
            <w:pPr>
              <w:pStyle w:val="Geenafstand"/>
              <w:rPr>
                <w:rFonts w:ascii="Calibri" w:hAnsi="Calibri" w:cs="Calibri"/>
                <w:sz w:val="22"/>
              </w:rPr>
            </w:pPr>
            <w:r w:rsidRPr="00E36ACA">
              <w:rPr>
                <w:rFonts w:ascii="Calibri" w:hAnsi="Calibri" w:cs="Calibri"/>
                <w:sz w:val="22"/>
              </w:rPr>
              <w:t xml:space="preserve">In opdracht van </w:t>
            </w:r>
            <w:r w:rsidR="00626E64">
              <w:rPr>
                <w:rFonts w:ascii="Calibri" w:hAnsi="Calibri" w:cs="Calibri"/>
                <w:i/>
                <w:sz w:val="22"/>
              </w:rPr>
              <w:t>de school Ave Maria</w:t>
            </w:r>
            <w:r w:rsidR="00C3039A">
              <w:rPr>
                <w:rFonts w:ascii="Calibri" w:hAnsi="Calibri" w:cs="Calibri"/>
                <w:i/>
                <w:sz w:val="22"/>
              </w:rPr>
              <w:t xml:space="preserve"> Basisschool</w:t>
            </w:r>
            <w:r w:rsidR="00626E64">
              <w:rPr>
                <w:rFonts w:ascii="Calibri" w:hAnsi="Calibri" w:cs="Calibri"/>
                <w:i/>
                <w:sz w:val="22"/>
              </w:rPr>
              <w:t xml:space="preserve"> te Vlezenbeek</w:t>
            </w:r>
            <w:r w:rsidRPr="00E36ACA">
              <w:rPr>
                <w:rFonts w:ascii="Calibri" w:hAnsi="Calibri" w:cs="Calibri"/>
                <w:sz w:val="22"/>
              </w:rPr>
              <w:t xml:space="preserve"> verzorgt Infano vzw de voor- en naschoolse opvang in uw school.</w:t>
            </w:r>
          </w:p>
          <w:p w14:paraId="0D684670" w14:textId="77777777" w:rsidR="00677483" w:rsidRDefault="00EC12A5" w:rsidP="00EC12A5">
            <w:pPr>
              <w:pStyle w:val="Geenafstand"/>
              <w:rPr>
                <w:rFonts w:ascii="Calibri" w:hAnsi="Calibri" w:cs="Calibri"/>
                <w:sz w:val="22"/>
              </w:rPr>
            </w:pPr>
            <w:r w:rsidRPr="00E36ACA">
              <w:rPr>
                <w:rFonts w:ascii="Calibri" w:hAnsi="Calibri" w:cs="Calibri"/>
                <w:sz w:val="22"/>
              </w:rPr>
              <w:t xml:space="preserve">In deze brochure kan u meer informatie terugvinden. </w:t>
            </w:r>
          </w:p>
          <w:p w14:paraId="0D684671" w14:textId="77777777" w:rsidR="00EC12A5" w:rsidRDefault="00EC12A5" w:rsidP="00EC12A5">
            <w:pPr>
              <w:pStyle w:val="Geenafstand"/>
              <w:rPr>
                <w:rFonts w:ascii="Calibri" w:hAnsi="Calibri" w:cs="Calibri"/>
                <w:sz w:val="22"/>
              </w:rPr>
            </w:pPr>
            <w:r w:rsidRPr="00E36ACA">
              <w:rPr>
                <w:rFonts w:ascii="Calibri" w:hAnsi="Calibri" w:cs="Calibri"/>
                <w:sz w:val="22"/>
              </w:rPr>
              <w:t>Heeft u nog vragen, dan kan u altijd contact opnemen met de volgende personen:</w:t>
            </w:r>
          </w:p>
          <w:p w14:paraId="0D684672" w14:textId="77777777" w:rsidR="00677483" w:rsidRPr="00EC12A5" w:rsidRDefault="00677483" w:rsidP="00EC12A5">
            <w:pPr>
              <w:pStyle w:val="Geenafstand"/>
              <w:rPr>
                <w:rFonts w:ascii="Calibri" w:hAnsi="Calibri" w:cs="Calibri"/>
                <w:sz w:val="22"/>
              </w:rPr>
            </w:pPr>
          </w:p>
        </w:tc>
        <w:tc>
          <w:tcPr>
            <w:tcW w:w="2705" w:type="dxa"/>
            <w:vAlign w:val="center"/>
          </w:tcPr>
          <w:p w14:paraId="0D684673" w14:textId="77777777" w:rsidR="00EC12A5" w:rsidRPr="00EC12A5" w:rsidRDefault="00EC12A5" w:rsidP="00EC12A5">
            <w:pPr>
              <w:pStyle w:val="Geenafstand"/>
              <w:jc w:val="center"/>
              <w:rPr>
                <w:rFonts w:ascii="Calibri" w:hAnsi="Calibri" w:cs="Calibri"/>
                <w:sz w:val="22"/>
              </w:rPr>
            </w:pPr>
            <w:r>
              <w:rPr>
                <w:rFonts w:ascii="Calibri" w:hAnsi="Calibri" w:cs="Calibri"/>
                <w:noProof/>
                <w:sz w:val="22"/>
                <w:lang w:eastAsia="nl-BE"/>
              </w:rPr>
              <w:drawing>
                <wp:inline distT="0" distB="0" distL="0" distR="0" wp14:anchorId="0D68480B" wp14:editId="0D68480C">
                  <wp:extent cx="719455" cy="719455"/>
                  <wp:effectExtent l="0" t="0" r="4445"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r>
      <w:tr w:rsidR="00EC12A5" w14:paraId="0D684676" w14:textId="77777777" w:rsidTr="00677483">
        <w:trPr>
          <w:trHeight w:val="397"/>
        </w:trPr>
        <w:tc>
          <w:tcPr>
            <w:tcW w:w="9072" w:type="dxa"/>
            <w:gridSpan w:val="4"/>
          </w:tcPr>
          <w:p w14:paraId="0D684675" w14:textId="77777777" w:rsidR="00EC12A5" w:rsidRPr="004846D6" w:rsidRDefault="00EC12A5" w:rsidP="00EC12A5">
            <w:pPr>
              <w:pStyle w:val="Lijstalinea"/>
              <w:numPr>
                <w:ilvl w:val="0"/>
                <w:numId w:val="2"/>
              </w:numPr>
              <w:rPr>
                <w:b/>
              </w:rPr>
            </w:pPr>
            <w:r w:rsidRPr="004846D6">
              <w:rPr>
                <w:b/>
              </w:rPr>
              <w:t>Infano vzw</w:t>
            </w:r>
          </w:p>
        </w:tc>
      </w:tr>
      <w:tr w:rsidR="00085C6C" w14:paraId="0D684679" w14:textId="77777777" w:rsidTr="00B97C0D">
        <w:trPr>
          <w:trHeight w:val="397"/>
        </w:trPr>
        <w:tc>
          <w:tcPr>
            <w:tcW w:w="2441" w:type="dxa"/>
          </w:tcPr>
          <w:p w14:paraId="0D684677" w14:textId="77777777" w:rsidR="00085C6C" w:rsidRDefault="00085C6C" w:rsidP="00085C6C"/>
        </w:tc>
        <w:tc>
          <w:tcPr>
            <w:tcW w:w="6631" w:type="dxa"/>
            <w:gridSpan w:val="3"/>
          </w:tcPr>
          <w:p w14:paraId="0D684678" w14:textId="77777777" w:rsidR="00085C6C" w:rsidRPr="00EC12A5" w:rsidRDefault="00085C6C" w:rsidP="00085C6C">
            <w:pPr>
              <w:rPr>
                <w:b/>
              </w:rPr>
            </w:pPr>
            <w:r w:rsidRPr="00EC12A5">
              <w:rPr>
                <w:b/>
              </w:rPr>
              <w:t xml:space="preserve">Teambegeleider – coach Ster </w:t>
            </w:r>
            <w:r>
              <w:rPr>
                <w:b/>
                <w:i/>
              </w:rPr>
              <w:t>Sint Pieters Leeuw</w:t>
            </w:r>
          </w:p>
        </w:tc>
      </w:tr>
      <w:tr w:rsidR="00085C6C" w14:paraId="0D68467C" w14:textId="77777777" w:rsidTr="00B97C0D">
        <w:trPr>
          <w:trHeight w:val="397"/>
        </w:trPr>
        <w:tc>
          <w:tcPr>
            <w:tcW w:w="2441" w:type="dxa"/>
          </w:tcPr>
          <w:p w14:paraId="0D68467A" w14:textId="77777777" w:rsidR="00085C6C" w:rsidRDefault="00085C6C" w:rsidP="00085C6C"/>
        </w:tc>
        <w:tc>
          <w:tcPr>
            <w:tcW w:w="6631" w:type="dxa"/>
            <w:gridSpan w:val="3"/>
          </w:tcPr>
          <w:p w14:paraId="0D68467B" w14:textId="77777777" w:rsidR="00085C6C" w:rsidRDefault="00085C6C" w:rsidP="00085C6C">
            <w:r>
              <w:rPr>
                <w:i/>
              </w:rPr>
              <w:t>0488/40.88.96</w:t>
            </w:r>
          </w:p>
        </w:tc>
      </w:tr>
      <w:tr w:rsidR="00085C6C" w14:paraId="0D68467F" w14:textId="77777777" w:rsidTr="00B97C0D">
        <w:trPr>
          <w:trHeight w:val="397"/>
        </w:trPr>
        <w:tc>
          <w:tcPr>
            <w:tcW w:w="2441" w:type="dxa"/>
          </w:tcPr>
          <w:p w14:paraId="0D68467D" w14:textId="77777777" w:rsidR="00085C6C" w:rsidRDefault="00085C6C" w:rsidP="00085C6C"/>
        </w:tc>
        <w:tc>
          <w:tcPr>
            <w:tcW w:w="6631" w:type="dxa"/>
            <w:gridSpan w:val="3"/>
          </w:tcPr>
          <w:p w14:paraId="0D68467E" w14:textId="77777777" w:rsidR="00085C6C" w:rsidRDefault="00085C6C" w:rsidP="00085C6C">
            <w:r>
              <w:rPr>
                <w:i/>
              </w:rPr>
              <w:t>tcstersintpietersleeuw@infano.be</w:t>
            </w:r>
          </w:p>
        </w:tc>
      </w:tr>
      <w:tr w:rsidR="00085C6C" w14:paraId="0D684682" w14:textId="77777777" w:rsidTr="00B97C0D">
        <w:trPr>
          <w:trHeight w:val="397"/>
        </w:trPr>
        <w:tc>
          <w:tcPr>
            <w:tcW w:w="2441" w:type="dxa"/>
          </w:tcPr>
          <w:p w14:paraId="0D684680" w14:textId="77777777" w:rsidR="00085C6C" w:rsidRDefault="00085C6C" w:rsidP="00085C6C"/>
        </w:tc>
        <w:tc>
          <w:tcPr>
            <w:tcW w:w="6631" w:type="dxa"/>
            <w:gridSpan w:val="3"/>
          </w:tcPr>
          <w:p w14:paraId="0D684681" w14:textId="77777777" w:rsidR="00085C6C" w:rsidRDefault="00085C6C" w:rsidP="00085C6C">
            <w:r>
              <w:rPr>
                <w:b/>
              </w:rPr>
              <w:t xml:space="preserve">Regiocoördinator Ster </w:t>
            </w:r>
            <w:r>
              <w:rPr>
                <w:b/>
                <w:i/>
              </w:rPr>
              <w:t>Sint Pieters Leeuw</w:t>
            </w:r>
          </w:p>
        </w:tc>
      </w:tr>
      <w:tr w:rsidR="00085C6C" w14:paraId="0D684685" w14:textId="77777777" w:rsidTr="00B97C0D">
        <w:trPr>
          <w:trHeight w:val="397"/>
        </w:trPr>
        <w:tc>
          <w:tcPr>
            <w:tcW w:w="2441" w:type="dxa"/>
          </w:tcPr>
          <w:p w14:paraId="0D684683" w14:textId="77777777" w:rsidR="00085C6C" w:rsidRDefault="00085C6C" w:rsidP="00085C6C"/>
        </w:tc>
        <w:tc>
          <w:tcPr>
            <w:tcW w:w="6631" w:type="dxa"/>
            <w:gridSpan w:val="3"/>
          </w:tcPr>
          <w:p w14:paraId="0D684684" w14:textId="77777777" w:rsidR="00085C6C" w:rsidRDefault="00085C6C" w:rsidP="00085C6C">
            <w:r>
              <w:rPr>
                <w:i/>
              </w:rPr>
              <w:t>0484/58.07.27</w:t>
            </w:r>
          </w:p>
        </w:tc>
      </w:tr>
      <w:tr w:rsidR="00085C6C" w14:paraId="0D684688" w14:textId="77777777" w:rsidTr="00B97C0D">
        <w:trPr>
          <w:trHeight w:val="397"/>
        </w:trPr>
        <w:tc>
          <w:tcPr>
            <w:tcW w:w="2441" w:type="dxa"/>
          </w:tcPr>
          <w:p w14:paraId="0D684686" w14:textId="77777777" w:rsidR="00085C6C" w:rsidRDefault="00085C6C" w:rsidP="00085C6C"/>
        </w:tc>
        <w:tc>
          <w:tcPr>
            <w:tcW w:w="6631" w:type="dxa"/>
            <w:gridSpan w:val="3"/>
          </w:tcPr>
          <w:p w14:paraId="0D684687" w14:textId="7F81A5A0" w:rsidR="00085C6C" w:rsidRPr="00EB6CA8" w:rsidRDefault="00EB6CA8" w:rsidP="00085C6C">
            <w:pPr>
              <w:rPr>
                <w:i/>
              </w:rPr>
            </w:pPr>
            <w:r w:rsidRPr="00EB6CA8">
              <w:rPr>
                <w:i/>
              </w:rPr>
              <w:t>schauwersbjorn@infano.be</w:t>
            </w:r>
          </w:p>
        </w:tc>
      </w:tr>
      <w:tr w:rsidR="00677483" w14:paraId="0D68468B" w14:textId="77777777" w:rsidTr="00B97C0D">
        <w:trPr>
          <w:trHeight w:val="397"/>
        </w:trPr>
        <w:tc>
          <w:tcPr>
            <w:tcW w:w="6367" w:type="dxa"/>
            <w:gridSpan w:val="3"/>
          </w:tcPr>
          <w:p w14:paraId="0D684689" w14:textId="77777777" w:rsidR="00677483" w:rsidRPr="00677483" w:rsidRDefault="00677483" w:rsidP="00677483">
            <w:pPr>
              <w:pStyle w:val="Lijstalinea"/>
              <w:numPr>
                <w:ilvl w:val="0"/>
                <w:numId w:val="3"/>
              </w:numPr>
              <w:rPr>
                <w:b/>
              </w:rPr>
            </w:pPr>
            <w:r w:rsidRPr="00677483">
              <w:rPr>
                <w:b/>
              </w:rPr>
              <w:t>Opvangmomenten</w:t>
            </w:r>
          </w:p>
        </w:tc>
        <w:tc>
          <w:tcPr>
            <w:tcW w:w="2705" w:type="dxa"/>
            <w:vAlign w:val="center"/>
          </w:tcPr>
          <w:p w14:paraId="0D68468A" w14:textId="77777777" w:rsidR="00677483" w:rsidRDefault="00677483" w:rsidP="00677483">
            <w:pPr>
              <w:jc w:val="center"/>
            </w:pPr>
          </w:p>
        </w:tc>
      </w:tr>
      <w:tr w:rsidR="00677483" w14:paraId="0D684692" w14:textId="77777777" w:rsidTr="00B97C0D">
        <w:tc>
          <w:tcPr>
            <w:tcW w:w="6367" w:type="dxa"/>
            <w:gridSpan w:val="3"/>
          </w:tcPr>
          <w:p w14:paraId="0D68468C" w14:textId="77777777" w:rsidR="00677483" w:rsidRDefault="00677483" w:rsidP="00677483">
            <w:pPr>
              <w:jc w:val="both"/>
            </w:pPr>
            <w:r>
              <w:t xml:space="preserve">Exacte openingsuren en gsmnummer van de opvang: Zie bijlage. </w:t>
            </w:r>
          </w:p>
          <w:p w14:paraId="0D68468D" w14:textId="5494FA9C" w:rsidR="00677483" w:rsidRDefault="00677483" w:rsidP="00677483">
            <w:pPr>
              <w:jc w:val="both"/>
            </w:pPr>
            <w:r>
              <w:t xml:space="preserve">De opvang begint om 07u00 ’s morgens en eindigt </w:t>
            </w:r>
            <w:r w:rsidR="00B97C0D">
              <w:t xml:space="preserve">bij </w:t>
            </w:r>
            <w:r>
              <w:t xml:space="preserve">aanvang van de lestijden. ’s Morgens is het laatste </w:t>
            </w:r>
            <w:r w:rsidR="00B97C0D">
              <w:t>halfuur</w:t>
            </w:r>
            <w:r>
              <w:t xml:space="preserve"> van de opvang door Infano vzw gratis. </w:t>
            </w:r>
          </w:p>
          <w:p w14:paraId="0D68468E" w14:textId="77777777" w:rsidR="00677483" w:rsidRDefault="00677483" w:rsidP="00677483">
            <w:pPr>
              <w:jc w:val="both"/>
            </w:pPr>
            <w:r>
              <w:t xml:space="preserve">’s Avonds begint de opvang een kwartier na het beëindigen van de lestijden en duurt tot 18u00. </w:t>
            </w:r>
          </w:p>
          <w:p w14:paraId="0D68468F" w14:textId="77777777" w:rsidR="00677483" w:rsidRDefault="00677483" w:rsidP="00677483">
            <w:pPr>
              <w:jc w:val="both"/>
            </w:pPr>
            <w:r>
              <w:t xml:space="preserve">De school is verantwoordelijk voor de opvang tijdens het eerste kwartier na de lessen. </w:t>
            </w:r>
          </w:p>
          <w:p w14:paraId="0D684690" w14:textId="77777777" w:rsidR="00B5137D" w:rsidRDefault="00B5137D" w:rsidP="00677483">
            <w:pPr>
              <w:jc w:val="both"/>
            </w:pPr>
          </w:p>
        </w:tc>
        <w:tc>
          <w:tcPr>
            <w:tcW w:w="2705" w:type="dxa"/>
            <w:vAlign w:val="center"/>
          </w:tcPr>
          <w:p w14:paraId="0D684691" w14:textId="77777777" w:rsidR="00677483" w:rsidRDefault="00677483" w:rsidP="00677483">
            <w:pPr>
              <w:jc w:val="center"/>
            </w:pPr>
            <w:r>
              <w:rPr>
                <w:noProof/>
                <w:lang w:eastAsia="nl-BE"/>
              </w:rPr>
              <w:drawing>
                <wp:inline distT="0" distB="0" distL="0" distR="0" wp14:anchorId="0D68480D" wp14:editId="0D68480E">
                  <wp:extent cx="719455" cy="719455"/>
                  <wp:effectExtent l="0" t="0" r="4445" b="444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r>
      <w:tr w:rsidR="00677483" w14:paraId="0D684694" w14:textId="77777777" w:rsidTr="00B5137D">
        <w:trPr>
          <w:trHeight w:val="397"/>
        </w:trPr>
        <w:tc>
          <w:tcPr>
            <w:tcW w:w="9072" w:type="dxa"/>
            <w:gridSpan w:val="4"/>
          </w:tcPr>
          <w:p w14:paraId="0D684693" w14:textId="77777777" w:rsidR="00677483" w:rsidRPr="00677483" w:rsidRDefault="00677483" w:rsidP="00677483">
            <w:pPr>
              <w:pStyle w:val="Lijstalinea"/>
              <w:numPr>
                <w:ilvl w:val="0"/>
                <w:numId w:val="3"/>
              </w:numPr>
              <w:rPr>
                <w:b/>
              </w:rPr>
            </w:pPr>
            <w:r w:rsidRPr="00677483">
              <w:rPr>
                <w:b/>
              </w:rPr>
              <w:t>Breng- en afhaalmomenten</w:t>
            </w:r>
          </w:p>
        </w:tc>
      </w:tr>
      <w:tr w:rsidR="00677483" w14:paraId="0D684699" w14:textId="77777777" w:rsidTr="00FB579D">
        <w:tc>
          <w:tcPr>
            <w:tcW w:w="9072" w:type="dxa"/>
            <w:gridSpan w:val="4"/>
          </w:tcPr>
          <w:p w14:paraId="0D684695" w14:textId="77777777" w:rsidR="00677483" w:rsidRPr="00E36ACA" w:rsidRDefault="00677483" w:rsidP="003B71D6">
            <w:pPr>
              <w:pStyle w:val="Geenafstand"/>
              <w:jc w:val="both"/>
              <w:rPr>
                <w:rFonts w:ascii="Calibri" w:hAnsi="Calibri" w:cs="Calibri"/>
                <w:sz w:val="22"/>
              </w:rPr>
            </w:pPr>
            <w:r w:rsidRPr="00E36ACA">
              <w:rPr>
                <w:rFonts w:ascii="Calibri" w:hAnsi="Calibri" w:cs="Calibri"/>
                <w:sz w:val="22"/>
              </w:rPr>
              <w:t xml:space="preserve">Bij het brengen en afhalen van de kinderen dienen de ouders zich telkens eerst aan te melden bij de begeleid(st)er. Na het </w:t>
            </w:r>
            <w:proofErr w:type="spellStart"/>
            <w:r w:rsidRPr="00E36ACA">
              <w:rPr>
                <w:rFonts w:ascii="Calibri" w:hAnsi="Calibri" w:cs="Calibri"/>
                <w:sz w:val="22"/>
              </w:rPr>
              <w:t>uitscannen</w:t>
            </w:r>
            <w:proofErr w:type="spellEnd"/>
            <w:r w:rsidRPr="00E36ACA">
              <w:rPr>
                <w:rFonts w:ascii="Calibri" w:hAnsi="Calibri" w:cs="Calibri"/>
                <w:sz w:val="22"/>
              </w:rPr>
              <w:t xml:space="preserve"> van het kind ‘s avonds is de ouder verantwoordelijk.</w:t>
            </w:r>
          </w:p>
          <w:p w14:paraId="0D684696" w14:textId="77777777" w:rsidR="00677483" w:rsidRPr="00E36ACA" w:rsidRDefault="00677483" w:rsidP="003B71D6">
            <w:pPr>
              <w:pStyle w:val="Geenafstand"/>
              <w:jc w:val="both"/>
              <w:rPr>
                <w:rFonts w:ascii="Calibri" w:hAnsi="Calibri" w:cs="Calibri"/>
                <w:sz w:val="22"/>
              </w:rPr>
            </w:pPr>
            <w:r w:rsidRPr="00E36ACA">
              <w:rPr>
                <w:rFonts w:ascii="Calibri" w:hAnsi="Calibri" w:cs="Calibri"/>
                <w:sz w:val="22"/>
              </w:rPr>
              <w:lastRenderedPageBreak/>
              <w:t>Indien derden de kinderen komen afhalen, moet dit schriftelijk worden</w:t>
            </w:r>
            <w:r>
              <w:rPr>
                <w:rFonts w:ascii="Calibri" w:hAnsi="Calibri" w:cs="Calibri"/>
                <w:sz w:val="22"/>
              </w:rPr>
              <w:t xml:space="preserve"> gemeld (b</w:t>
            </w:r>
            <w:r w:rsidRPr="00E36ACA">
              <w:rPr>
                <w:rFonts w:ascii="Calibri" w:hAnsi="Calibri" w:cs="Calibri"/>
                <w:sz w:val="22"/>
              </w:rPr>
              <w:t>riefje met handtekening of in de schoolag</w:t>
            </w:r>
            <w:r>
              <w:rPr>
                <w:rFonts w:ascii="Calibri" w:hAnsi="Calibri" w:cs="Calibri"/>
                <w:sz w:val="22"/>
              </w:rPr>
              <w:t xml:space="preserve">enda) en </w:t>
            </w:r>
            <w:r w:rsidRPr="00E36ACA">
              <w:rPr>
                <w:rFonts w:ascii="Calibri" w:hAnsi="Calibri" w:cs="Calibri"/>
                <w:sz w:val="22"/>
              </w:rPr>
              <w:t>moeten betrokkenen zich aan het onthaal melden.</w:t>
            </w:r>
          </w:p>
          <w:p w14:paraId="0D684697" w14:textId="77777777" w:rsidR="00677483" w:rsidRDefault="00677483" w:rsidP="003B71D6">
            <w:pPr>
              <w:pStyle w:val="Geenafstand"/>
              <w:jc w:val="both"/>
              <w:rPr>
                <w:rFonts w:ascii="Calibri" w:hAnsi="Calibri" w:cs="Calibri"/>
                <w:sz w:val="22"/>
              </w:rPr>
            </w:pPr>
            <w:r w:rsidRPr="00E36ACA">
              <w:rPr>
                <w:rFonts w:ascii="Calibri" w:hAnsi="Calibri" w:cs="Calibri"/>
                <w:sz w:val="22"/>
              </w:rPr>
              <w:t xml:space="preserve">Wanneer het kind </w:t>
            </w:r>
            <w:r>
              <w:rPr>
                <w:rFonts w:ascii="Calibri" w:hAnsi="Calibri" w:cs="Calibri"/>
                <w:sz w:val="22"/>
              </w:rPr>
              <w:t>alleen de opvang mag verlaten (d</w:t>
            </w:r>
            <w:r w:rsidRPr="00E36ACA">
              <w:rPr>
                <w:rFonts w:ascii="Calibri" w:hAnsi="Calibri" w:cs="Calibri"/>
                <w:sz w:val="22"/>
              </w:rPr>
              <w:t>eelname aan culturele, sportieve of een andere activiteit of om zelfstandig huiswaarts te keren) dient dit schriftelijk door de ouders meegedeeld te worden. De ouders dragen hiervoor de verantwoordelijkheid.</w:t>
            </w:r>
          </w:p>
          <w:p w14:paraId="0D684698" w14:textId="77777777" w:rsidR="00B5137D" w:rsidRDefault="00B5137D" w:rsidP="003B71D6">
            <w:pPr>
              <w:pStyle w:val="Geenafstand"/>
              <w:jc w:val="both"/>
            </w:pPr>
          </w:p>
        </w:tc>
      </w:tr>
      <w:tr w:rsidR="003B71D6" w14:paraId="0D68469B" w14:textId="77777777" w:rsidTr="00B5137D">
        <w:trPr>
          <w:trHeight w:val="397"/>
        </w:trPr>
        <w:tc>
          <w:tcPr>
            <w:tcW w:w="9072" w:type="dxa"/>
            <w:gridSpan w:val="4"/>
          </w:tcPr>
          <w:p w14:paraId="0D68469A" w14:textId="77777777" w:rsidR="003B71D6" w:rsidRPr="003B71D6" w:rsidRDefault="003B71D6" w:rsidP="003B71D6">
            <w:pPr>
              <w:pStyle w:val="Lijstalinea"/>
              <w:numPr>
                <w:ilvl w:val="0"/>
                <w:numId w:val="3"/>
              </w:numPr>
              <w:rPr>
                <w:b/>
              </w:rPr>
            </w:pPr>
            <w:r w:rsidRPr="003B71D6">
              <w:rPr>
                <w:b/>
              </w:rPr>
              <w:lastRenderedPageBreak/>
              <w:t>Afspraken in de opvang</w:t>
            </w:r>
          </w:p>
        </w:tc>
      </w:tr>
      <w:tr w:rsidR="003B71D6" w14:paraId="0D68469E" w14:textId="77777777" w:rsidTr="00DD68E6">
        <w:tc>
          <w:tcPr>
            <w:tcW w:w="9072" w:type="dxa"/>
            <w:gridSpan w:val="4"/>
          </w:tcPr>
          <w:p w14:paraId="0D68469C" w14:textId="77777777" w:rsidR="003B71D6" w:rsidRDefault="003B71D6" w:rsidP="003B71D6">
            <w:pPr>
              <w:pStyle w:val="Geenafstand"/>
              <w:jc w:val="both"/>
              <w:rPr>
                <w:rFonts w:ascii="Calibri" w:hAnsi="Calibri" w:cs="Calibri"/>
                <w:sz w:val="22"/>
              </w:rPr>
            </w:pPr>
            <w:r w:rsidRPr="00E36ACA">
              <w:rPr>
                <w:rFonts w:ascii="Calibri" w:hAnsi="Calibri" w:cs="Calibri"/>
                <w:sz w:val="22"/>
              </w:rPr>
              <w:t xml:space="preserve">In de opvang zijn er afspraken om de opvang op een kwalitatieve en structurele manier te laten verlopen. Infano vzw zorgt ervoor dat de normen en waarden van de school en Infano </w:t>
            </w:r>
            <w:r>
              <w:rPr>
                <w:rFonts w:ascii="Calibri" w:hAnsi="Calibri" w:cs="Calibri"/>
                <w:sz w:val="22"/>
              </w:rPr>
              <w:t xml:space="preserve">vzw </w:t>
            </w:r>
            <w:r w:rsidRPr="00E36ACA">
              <w:rPr>
                <w:rFonts w:ascii="Calibri" w:hAnsi="Calibri" w:cs="Calibri"/>
                <w:sz w:val="22"/>
              </w:rPr>
              <w:t>hierin verweven zijn. We verwachten dat alle betrokkene partijen deze respecteren. Bij nalatigheid zal men overgaan tot een persoonlijk gesprek.</w:t>
            </w:r>
          </w:p>
          <w:p w14:paraId="0D68469D" w14:textId="77777777" w:rsidR="00B5137D" w:rsidRPr="003B71D6" w:rsidRDefault="00B5137D" w:rsidP="003B71D6">
            <w:pPr>
              <w:pStyle w:val="Geenafstand"/>
              <w:jc w:val="both"/>
              <w:rPr>
                <w:rFonts w:ascii="Calibri" w:hAnsi="Calibri" w:cs="Calibri"/>
                <w:sz w:val="22"/>
              </w:rPr>
            </w:pPr>
          </w:p>
        </w:tc>
      </w:tr>
      <w:tr w:rsidR="003B71D6" w14:paraId="0D6846A0" w14:textId="77777777" w:rsidTr="00B5137D">
        <w:trPr>
          <w:trHeight w:val="397"/>
        </w:trPr>
        <w:tc>
          <w:tcPr>
            <w:tcW w:w="9072" w:type="dxa"/>
            <w:gridSpan w:val="4"/>
          </w:tcPr>
          <w:p w14:paraId="0D68469F" w14:textId="77777777" w:rsidR="003B71D6" w:rsidRPr="003B71D6" w:rsidRDefault="003B71D6" w:rsidP="003B71D6">
            <w:pPr>
              <w:pStyle w:val="Lijstalinea"/>
              <w:numPr>
                <w:ilvl w:val="0"/>
                <w:numId w:val="3"/>
              </w:numPr>
              <w:rPr>
                <w:b/>
              </w:rPr>
            </w:pPr>
            <w:r w:rsidRPr="003B71D6">
              <w:rPr>
                <w:b/>
              </w:rPr>
              <w:t>Ouderbijdragen</w:t>
            </w:r>
          </w:p>
        </w:tc>
      </w:tr>
      <w:tr w:rsidR="003B71D6" w14:paraId="0D6846A8" w14:textId="77777777" w:rsidTr="00B97C0D">
        <w:tc>
          <w:tcPr>
            <w:tcW w:w="6367" w:type="dxa"/>
            <w:gridSpan w:val="3"/>
          </w:tcPr>
          <w:p w14:paraId="0D6846A1" w14:textId="77777777" w:rsidR="003B71D6" w:rsidRDefault="003B71D6" w:rsidP="003B71D6">
            <w:pPr>
              <w:jc w:val="both"/>
            </w:pPr>
            <w:r>
              <w:t>De opvang wordt dagelijks geregistreerd per opvangmoment: Zie bijlage.</w:t>
            </w:r>
          </w:p>
          <w:p w14:paraId="0D6846A2" w14:textId="77777777" w:rsidR="003B71D6" w:rsidRDefault="003B71D6" w:rsidP="003B71D6">
            <w:pPr>
              <w:jc w:val="both"/>
            </w:pPr>
            <w:r>
              <w:t>Als je als ouder door onvoorziene omstandigheden niet voor sluitingstijd je kind(eren) kan ophalen in de opvang, moet je de opvang contacteren via het gsmnummer: Zie bijlage.</w:t>
            </w:r>
          </w:p>
          <w:p w14:paraId="0D6846A4" w14:textId="4A85E5AE" w:rsidR="0085060F" w:rsidRDefault="0085060F" w:rsidP="0085060F">
            <w:pPr>
              <w:jc w:val="both"/>
            </w:pPr>
            <w:r>
              <w:t>Ouders die niet verwittigen moeten na de derde maal een bijdrage van</w:t>
            </w:r>
            <w:r w:rsidR="00D840AA">
              <w:t xml:space="preserve"> </w:t>
            </w:r>
            <w:r w:rsidRPr="009140EB">
              <w:t>€ 10, per</w:t>
            </w:r>
            <w:r>
              <w:t xml:space="preserve"> kind betalen. </w:t>
            </w:r>
          </w:p>
          <w:p w14:paraId="0D6846A5" w14:textId="77777777" w:rsidR="003B71D6" w:rsidRDefault="003B71D6" w:rsidP="003B71D6">
            <w:pPr>
              <w:jc w:val="both"/>
            </w:pPr>
            <w:r>
              <w:t>Herhaaldelijk te laat komen, kan leiden tot weigering in de opvang.</w:t>
            </w:r>
          </w:p>
          <w:p w14:paraId="0D6846A6" w14:textId="77777777" w:rsidR="00B5137D" w:rsidRDefault="00B5137D" w:rsidP="003B71D6">
            <w:pPr>
              <w:jc w:val="both"/>
            </w:pPr>
          </w:p>
        </w:tc>
        <w:tc>
          <w:tcPr>
            <w:tcW w:w="2705" w:type="dxa"/>
            <w:vAlign w:val="center"/>
          </w:tcPr>
          <w:p w14:paraId="0D6846A7" w14:textId="77777777" w:rsidR="003B71D6" w:rsidRDefault="003B71D6" w:rsidP="003B71D6">
            <w:pPr>
              <w:jc w:val="center"/>
            </w:pPr>
            <w:r>
              <w:rPr>
                <w:noProof/>
                <w:lang w:eastAsia="nl-BE"/>
              </w:rPr>
              <w:drawing>
                <wp:inline distT="0" distB="0" distL="0" distR="0" wp14:anchorId="0D68480F" wp14:editId="0D684810">
                  <wp:extent cx="719455" cy="719455"/>
                  <wp:effectExtent l="0" t="0" r="4445" b="444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r>
      <w:tr w:rsidR="003B71D6" w14:paraId="0D6846AA" w14:textId="77777777" w:rsidTr="009140EB">
        <w:trPr>
          <w:trHeight w:val="352"/>
        </w:trPr>
        <w:tc>
          <w:tcPr>
            <w:tcW w:w="9072" w:type="dxa"/>
            <w:gridSpan w:val="4"/>
          </w:tcPr>
          <w:p w14:paraId="0D6846A9" w14:textId="77777777" w:rsidR="003B71D6" w:rsidRPr="003B71D6" w:rsidRDefault="003B71D6" w:rsidP="003B71D6">
            <w:pPr>
              <w:pStyle w:val="Lijstalinea"/>
              <w:numPr>
                <w:ilvl w:val="0"/>
                <w:numId w:val="3"/>
              </w:numPr>
              <w:rPr>
                <w:b/>
              </w:rPr>
            </w:pPr>
            <w:r w:rsidRPr="003B71D6">
              <w:rPr>
                <w:b/>
              </w:rPr>
              <w:t>Tarieven schooldagen</w:t>
            </w:r>
          </w:p>
        </w:tc>
      </w:tr>
      <w:tr w:rsidR="003B71D6" w14:paraId="0D6846B0" w14:textId="77777777" w:rsidTr="0097790D">
        <w:tc>
          <w:tcPr>
            <w:tcW w:w="9072" w:type="dxa"/>
            <w:gridSpan w:val="4"/>
          </w:tcPr>
          <w:p w14:paraId="0D6846AB" w14:textId="0DC915D0" w:rsidR="003B71D6" w:rsidRPr="009140EB" w:rsidRDefault="003B71D6" w:rsidP="003B71D6">
            <w:pPr>
              <w:jc w:val="both"/>
              <w:rPr>
                <w:i/>
              </w:rPr>
            </w:pPr>
            <w:r w:rsidRPr="009140EB">
              <w:t xml:space="preserve">De opvang wordt berekend per begonnen half uur: </w:t>
            </w:r>
          </w:p>
          <w:p w14:paraId="0D6846AC" w14:textId="77777777" w:rsidR="003B71D6" w:rsidRPr="009140EB" w:rsidRDefault="00BF5B03" w:rsidP="003B71D6">
            <w:pPr>
              <w:numPr>
                <w:ilvl w:val="0"/>
                <w:numId w:val="5"/>
              </w:numPr>
              <w:jc w:val="both"/>
              <w:rPr>
                <w:i/>
              </w:rPr>
            </w:pPr>
            <w:r w:rsidRPr="009140EB">
              <w:rPr>
                <w:i/>
              </w:rPr>
              <w:t>Basis: € 1</w:t>
            </w:r>
            <w:r w:rsidR="003B71D6" w:rsidRPr="009140EB">
              <w:rPr>
                <w:i/>
              </w:rPr>
              <w:t xml:space="preserve"> per begonnen halfuur.</w:t>
            </w:r>
          </w:p>
          <w:p w14:paraId="0D6846AE" w14:textId="35AC901B" w:rsidR="00B5137D" w:rsidRPr="004846D6" w:rsidRDefault="00BF5B03" w:rsidP="00B5137D">
            <w:pPr>
              <w:numPr>
                <w:ilvl w:val="0"/>
                <w:numId w:val="5"/>
              </w:numPr>
              <w:jc w:val="both"/>
              <w:rPr>
                <w:i/>
              </w:rPr>
            </w:pPr>
            <w:r w:rsidRPr="009140EB">
              <w:rPr>
                <w:i/>
              </w:rPr>
              <w:t>Korting: € 0,80</w:t>
            </w:r>
            <w:r w:rsidR="003B71D6" w:rsidRPr="009140EB">
              <w:rPr>
                <w:i/>
              </w:rPr>
              <w:t xml:space="preserve"> per begonnen halfuur vanaf het tweede kind.</w:t>
            </w:r>
          </w:p>
          <w:p w14:paraId="0D6846AF" w14:textId="77777777" w:rsidR="00B5137D" w:rsidRPr="003B71D6" w:rsidRDefault="00B5137D" w:rsidP="00B5137D">
            <w:pPr>
              <w:ind w:left="720"/>
              <w:jc w:val="both"/>
              <w:rPr>
                <w:i/>
              </w:rPr>
            </w:pPr>
          </w:p>
        </w:tc>
      </w:tr>
      <w:tr w:rsidR="003B71D6" w14:paraId="0D6846B2" w14:textId="77777777" w:rsidTr="00B5137D">
        <w:trPr>
          <w:trHeight w:val="397"/>
        </w:trPr>
        <w:tc>
          <w:tcPr>
            <w:tcW w:w="9072" w:type="dxa"/>
            <w:gridSpan w:val="4"/>
          </w:tcPr>
          <w:p w14:paraId="0D6846B1" w14:textId="77777777" w:rsidR="003B71D6" w:rsidRPr="003B71D6" w:rsidRDefault="003B71D6" w:rsidP="003B71D6">
            <w:pPr>
              <w:pStyle w:val="Lijstalinea"/>
              <w:numPr>
                <w:ilvl w:val="0"/>
                <w:numId w:val="3"/>
              </w:numPr>
              <w:rPr>
                <w:b/>
              </w:rPr>
            </w:pPr>
            <w:r w:rsidRPr="003B71D6">
              <w:rPr>
                <w:b/>
              </w:rPr>
              <w:t>Facturatie</w:t>
            </w:r>
          </w:p>
        </w:tc>
      </w:tr>
      <w:tr w:rsidR="003B71D6" w14:paraId="0D6846BB" w14:textId="77777777" w:rsidTr="00B40A3A">
        <w:tc>
          <w:tcPr>
            <w:tcW w:w="9072" w:type="dxa"/>
            <w:gridSpan w:val="4"/>
          </w:tcPr>
          <w:p w14:paraId="51547C48" w14:textId="77777777" w:rsidR="00633A18" w:rsidRPr="00E91A75" w:rsidRDefault="00633A18" w:rsidP="00633A18">
            <w:pPr>
              <w:jc w:val="both"/>
            </w:pPr>
            <w:r w:rsidRPr="00E91A75">
              <w:t xml:space="preserve">De </w:t>
            </w:r>
            <w:r w:rsidRPr="00E91A75">
              <w:rPr>
                <w:b/>
              </w:rPr>
              <w:t>maandelijkse rekening</w:t>
            </w:r>
            <w:r w:rsidRPr="00E91A75">
              <w:t xml:space="preserve"> wordt bij voorkeur verstuurd </w:t>
            </w:r>
            <w:r w:rsidRPr="00E91A75">
              <w:rPr>
                <w:b/>
              </w:rPr>
              <w:t>via mail</w:t>
            </w:r>
            <w:r w:rsidRPr="00E91A75">
              <w:t>. Zo niet wordt de rekening via het kind meegegeven in de boekentas.</w:t>
            </w:r>
          </w:p>
          <w:p w14:paraId="3130B23F" w14:textId="77777777" w:rsidR="00633A18" w:rsidRPr="00E91A75" w:rsidRDefault="00633A18" w:rsidP="00633A18">
            <w:pPr>
              <w:jc w:val="both"/>
            </w:pPr>
            <w:r w:rsidRPr="00E91A75">
              <w:t xml:space="preserve">Wenst u een </w:t>
            </w:r>
            <w:r w:rsidRPr="00E91A75">
              <w:rPr>
                <w:b/>
              </w:rPr>
              <w:t>extra detail</w:t>
            </w:r>
            <w:r w:rsidRPr="00E91A75">
              <w:t xml:space="preserve"> van de geregistreerde tijden, bezorg ons dan via het contactformulier op onze website (</w:t>
            </w:r>
            <w:hyperlink r:id="rId13" w:history="1">
              <w:r w:rsidRPr="00E91A75">
                <w:rPr>
                  <w:rStyle w:val="Hyperlink"/>
                  <w:color w:val="auto"/>
                </w:rPr>
                <w:t>www.infano.be</w:t>
              </w:r>
            </w:hyperlink>
            <w:r w:rsidRPr="00E91A75">
              <w:t xml:space="preserve">) uw mailadres of via </w:t>
            </w:r>
            <w:hyperlink r:id="rId14" w:history="1">
              <w:r w:rsidRPr="00E91A75">
                <w:rPr>
                  <w:rStyle w:val="Hyperlink"/>
                  <w:color w:val="auto"/>
                </w:rPr>
                <w:t>facturatie@infano.be</w:t>
              </w:r>
            </w:hyperlink>
            <w:r w:rsidRPr="00E91A75">
              <w:t xml:space="preserve">. U ontvangt voortaan alle facturen per mail met </w:t>
            </w:r>
            <w:r w:rsidRPr="00E91A75">
              <w:rPr>
                <w:b/>
              </w:rPr>
              <w:t>extra informatie</w:t>
            </w:r>
            <w:r w:rsidRPr="00E91A75">
              <w:t xml:space="preserve"> over de tijden waarop uw kind in de opvang verbleef.</w:t>
            </w:r>
          </w:p>
          <w:p w14:paraId="3432D76E" w14:textId="77777777" w:rsidR="00633A18" w:rsidRPr="00E91A75" w:rsidRDefault="00633A18" w:rsidP="00633A18">
            <w:pPr>
              <w:jc w:val="both"/>
            </w:pPr>
            <w:r w:rsidRPr="00E91A75">
              <w:t xml:space="preserve">Wenst u uw rekeningen per </w:t>
            </w:r>
            <w:r w:rsidRPr="00E91A75">
              <w:rPr>
                <w:b/>
              </w:rPr>
              <w:t>domiciliëring</w:t>
            </w:r>
            <w:r w:rsidRPr="00E91A75">
              <w:t xml:space="preserve"> te betalen, bezorg ons via het contactformulier op onze website (</w:t>
            </w:r>
            <w:hyperlink r:id="rId15" w:history="1">
              <w:r w:rsidRPr="00E91A75">
                <w:rPr>
                  <w:rStyle w:val="Hyperlink"/>
                  <w:color w:val="auto"/>
                </w:rPr>
                <w:t>www.infano.be</w:t>
              </w:r>
            </w:hyperlink>
            <w:r w:rsidRPr="00E91A75">
              <w:t xml:space="preserve">) of via </w:t>
            </w:r>
            <w:hyperlink r:id="rId16" w:history="1">
              <w:r w:rsidRPr="00E91A75">
                <w:rPr>
                  <w:rStyle w:val="Hyperlink"/>
                  <w:color w:val="auto"/>
                </w:rPr>
                <w:t>facturatie@infano.be</w:t>
              </w:r>
            </w:hyperlink>
            <w:r w:rsidRPr="00E91A75">
              <w:t xml:space="preserve"> uw IBAN rekeningnummer. Informatief zal u uw rekening inclusief detailopgave van de geregistreerde tijden per mail ontvangen.</w:t>
            </w:r>
          </w:p>
          <w:p w14:paraId="1D7F67D0" w14:textId="77777777" w:rsidR="00633A18" w:rsidRPr="00E91A75" w:rsidRDefault="00633A18" w:rsidP="00633A18">
            <w:pPr>
              <w:jc w:val="both"/>
            </w:pPr>
            <w:r w:rsidRPr="00E91A75">
              <w:t xml:space="preserve">Bij het document voor </w:t>
            </w:r>
            <w:r w:rsidRPr="00E91A75">
              <w:rPr>
                <w:b/>
              </w:rPr>
              <w:t>aanvraag tot terugbetaling</w:t>
            </w:r>
            <w:r w:rsidRPr="00E91A75">
              <w:t xml:space="preserve"> (Vb.: VDAB) dient u steeds de factuur of verwijzing naar de factuur te vermelden. Enkel als de betaling in orde is kan dit worden ingevuld. Zorg ervoor dat u steeds de gestructureerde mededeling gebruikt bij overschrijving.</w:t>
            </w:r>
          </w:p>
          <w:p w14:paraId="3BBE49AA" w14:textId="77777777" w:rsidR="00633A18" w:rsidRPr="00E91A75" w:rsidRDefault="00633A18" w:rsidP="00633A18">
            <w:pPr>
              <w:jc w:val="both"/>
            </w:pPr>
            <w:r w:rsidRPr="00E91A75">
              <w:t xml:space="preserve">Aan de opvangkosten is een </w:t>
            </w:r>
            <w:r w:rsidRPr="00E91A75">
              <w:rPr>
                <w:b/>
              </w:rPr>
              <w:t>fiscaal voordeel</w:t>
            </w:r>
            <w:r w:rsidRPr="00E91A75">
              <w:t xml:space="preserve"> verbonden voor de ouders.</w:t>
            </w:r>
          </w:p>
          <w:p w14:paraId="0E1CD3F4" w14:textId="77777777" w:rsidR="00633A18" w:rsidRPr="00E91A75" w:rsidRDefault="00633A18" w:rsidP="00633A18">
            <w:pPr>
              <w:jc w:val="both"/>
            </w:pPr>
            <w:r w:rsidRPr="00E91A75">
              <w:t xml:space="preserve">Indien u vragen hebt omtrent uw factuur kan u ons contacteren via het </w:t>
            </w:r>
            <w:r w:rsidRPr="00E91A75">
              <w:rPr>
                <w:b/>
              </w:rPr>
              <w:t>contactformulier</w:t>
            </w:r>
            <w:r w:rsidRPr="00E91A75">
              <w:t xml:space="preserve"> op de website (</w:t>
            </w:r>
            <w:hyperlink r:id="rId17" w:history="1">
              <w:r w:rsidRPr="00E91A75">
                <w:rPr>
                  <w:rStyle w:val="Hyperlink"/>
                  <w:color w:val="auto"/>
                </w:rPr>
                <w:t>www.infano.be</w:t>
              </w:r>
            </w:hyperlink>
            <w:r w:rsidRPr="00E91A75">
              <w:t xml:space="preserve">) of via </w:t>
            </w:r>
            <w:hyperlink r:id="rId18" w:history="1">
              <w:r w:rsidRPr="00E91A75">
                <w:rPr>
                  <w:rStyle w:val="Hyperlink"/>
                  <w:color w:val="auto"/>
                </w:rPr>
                <w:t>facturatie@infano.be</w:t>
              </w:r>
            </w:hyperlink>
            <w:r w:rsidRPr="00E91A75">
              <w:t>. Telefonisch te bereiken op 025827262 – Optie 1 van maandag tot vrijdag van 08.30 – 12.30 uur en bijkomend op dinsdagavond van 17.00 – 19.30 uur.</w:t>
            </w:r>
          </w:p>
          <w:p w14:paraId="0D6846BA" w14:textId="77777777" w:rsidR="00B5137D" w:rsidRDefault="00B5137D" w:rsidP="00633A18">
            <w:pPr>
              <w:jc w:val="both"/>
            </w:pPr>
          </w:p>
        </w:tc>
      </w:tr>
      <w:tr w:rsidR="003B71D6" w14:paraId="0D6846BD" w14:textId="77777777" w:rsidTr="00B5137D">
        <w:trPr>
          <w:trHeight w:val="397"/>
        </w:trPr>
        <w:tc>
          <w:tcPr>
            <w:tcW w:w="9072" w:type="dxa"/>
            <w:gridSpan w:val="4"/>
          </w:tcPr>
          <w:p w14:paraId="0D6846BC" w14:textId="77777777" w:rsidR="003B71D6" w:rsidRPr="003B71D6" w:rsidRDefault="003B71D6" w:rsidP="003B71D6">
            <w:pPr>
              <w:pStyle w:val="Lijstalinea"/>
              <w:numPr>
                <w:ilvl w:val="0"/>
                <w:numId w:val="3"/>
              </w:numPr>
              <w:rPr>
                <w:b/>
              </w:rPr>
            </w:pPr>
            <w:r w:rsidRPr="003B71D6">
              <w:rPr>
                <w:b/>
              </w:rPr>
              <w:t>Activiteiten en huiswerktoezicht</w:t>
            </w:r>
          </w:p>
        </w:tc>
      </w:tr>
      <w:tr w:rsidR="003B71D6" w14:paraId="0D6846C1" w14:textId="77777777" w:rsidTr="00717005">
        <w:tc>
          <w:tcPr>
            <w:tcW w:w="9072" w:type="dxa"/>
            <w:gridSpan w:val="4"/>
          </w:tcPr>
          <w:p w14:paraId="0D6846BE" w14:textId="77777777" w:rsidR="003B71D6" w:rsidRPr="003B71D6" w:rsidRDefault="003B71D6" w:rsidP="003B71D6">
            <w:pPr>
              <w:jc w:val="both"/>
            </w:pPr>
            <w:r w:rsidRPr="003B71D6">
              <w:t>De opvang biedt de mogelijkheid om huistaken en lessen te laten maken voor de kinderen van de lagere school. Er wordt niet in alle scholen begeleiding gedaan, soms is er alleen toezicht: Zie bijlage. De kinderen zorgen ervoor dat ze hun materiaal bij hebben en dat ze zich in stilte kunnen bezighouden na hun huistaak.</w:t>
            </w:r>
          </w:p>
          <w:p w14:paraId="0D6846BF" w14:textId="77777777" w:rsidR="003B71D6" w:rsidRDefault="003B71D6" w:rsidP="003B71D6">
            <w:pPr>
              <w:jc w:val="both"/>
            </w:pPr>
            <w:r w:rsidRPr="003B71D6">
              <w:lastRenderedPageBreak/>
              <w:t>Op woensdagnamiddag en op schoolvrije dagen worden er activiteiten georganiseerd per maandthema. In de school aan het infobord of inforaam vind je het maandthema terug.</w:t>
            </w:r>
          </w:p>
          <w:p w14:paraId="0D6846C0" w14:textId="77777777" w:rsidR="00B5137D" w:rsidRDefault="00B5137D" w:rsidP="003B71D6">
            <w:pPr>
              <w:jc w:val="both"/>
            </w:pPr>
          </w:p>
        </w:tc>
      </w:tr>
      <w:tr w:rsidR="00471FC1" w14:paraId="0D6846C3" w14:textId="77777777" w:rsidTr="00B5137D">
        <w:trPr>
          <w:trHeight w:val="397"/>
        </w:trPr>
        <w:tc>
          <w:tcPr>
            <w:tcW w:w="9072" w:type="dxa"/>
            <w:gridSpan w:val="4"/>
          </w:tcPr>
          <w:p w14:paraId="0D6846C2" w14:textId="77777777" w:rsidR="00471FC1" w:rsidRPr="00471FC1" w:rsidRDefault="00471FC1" w:rsidP="00471FC1">
            <w:pPr>
              <w:pStyle w:val="Lijstalinea"/>
              <w:numPr>
                <w:ilvl w:val="0"/>
                <w:numId w:val="3"/>
              </w:numPr>
              <w:rPr>
                <w:b/>
              </w:rPr>
            </w:pPr>
            <w:r w:rsidRPr="00471FC1">
              <w:rPr>
                <w:b/>
              </w:rPr>
              <w:lastRenderedPageBreak/>
              <w:t xml:space="preserve">Wat bij ongeval of ziekte? </w:t>
            </w:r>
          </w:p>
        </w:tc>
      </w:tr>
      <w:tr w:rsidR="00471FC1" w14:paraId="0D6846C6" w14:textId="77777777" w:rsidTr="00B97C0D">
        <w:tc>
          <w:tcPr>
            <w:tcW w:w="6367" w:type="dxa"/>
            <w:gridSpan w:val="3"/>
          </w:tcPr>
          <w:p w14:paraId="0D6846C4" w14:textId="77777777" w:rsidR="00471FC1" w:rsidRDefault="00471FC1" w:rsidP="00471FC1">
            <w:pPr>
              <w:jc w:val="both"/>
            </w:pPr>
            <w:r w:rsidRPr="00471FC1">
              <w:t xml:space="preserve">In het belang van je kind en de andere kinderen in de opvang </w:t>
            </w:r>
            <w:r>
              <w:t>is het belangrijk de dienst t</w:t>
            </w:r>
            <w:r w:rsidRPr="00471FC1">
              <w:t>e informeren over medische problemen van je kind, die een gevaar kunnen betekenen voor de andere kinderen, voor de begeleid(st)</w:t>
            </w:r>
            <w:proofErr w:type="spellStart"/>
            <w:r w:rsidRPr="00471FC1">
              <w:t>ers</w:t>
            </w:r>
            <w:proofErr w:type="spellEnd"/>
            <w:r w:rsidRPr="00471FC1">
              <w:t xml:space="preserve"> of die een bijzondere waakzaamheid van de begeleid(st)</w:t>
            </w:r>
            <w:proofErr w:type="spellStart"/>
            <w:r w:rsidRPr="00471FC1">
              <w:t>ers</w:t>
            </w:r>
            <w:proofErr w:type="spellEnd"/>
            <w:r w:rsidRPr="00471FC1">
              <w:t xml:space="preserve"> vragen.</w:t>
            </w:r>
          </w:p>
        </w:tc>
        <w:tc>
          <w:tcPr>
            <w:tcW w:w="2705" w:type="dxa"/>
            <w:vAlign w:val="center"/>
          </w:tcPr>
          <w:p w14:paraId="0D6846C5" w14:textId="77777777" w:rsidR="00471FC1" w:rsidRDefault="00471FC1" w:rsidP="00471FC1">
            <w:pPr>
              <w:jc w:val="center"/>
            </w:pPr>
            <w:r>
              <w:rPr>
                <w:noProof/>
                <w:lang w:eastAsia="nl-BE"/>
              </w:rPr>
              <w:drawing>
                <wp:inline distT="0" distB="0" distL="0" distR="0" wp14:anchorId="0D684811" wp14:editId="0D684812">
                  <wp:extent cx="719455" cy="719455"/>
                  <wp:effectExtent l="0" t="0" r="4445"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tc>
      </w:tr>
      <w:tr w:rsidR="00471FC1" w14:paraId="0D6846CA" w14:textId="77777777" w:rsidTr="00B97C0D">
        <w:tc>
          <w:tcPr>
            <w:tcW w:w="2441" w:type="dxa"/>
            <w:vAlign w:val="center"/>
          </w:tcPr>
          <w:p w14:paraId="0D6846C7" w14:textId="77777777" w:rsidR="00471FC1" w:rsidRDefault="00471FC1" w:rsidP="00471FC1">
            <w:pPr>
              <w:jc w:val="center"/>
            </w:pPr>
            <w:r>
              <w:rPr>
                <w:noProof/>
                <w:lang w:eastAsia="nl-BE"/>
              </w:rPr>
              <w:drawing>
                <wp:inline distT="0" distB="0" distL="0" distR="0" wp14:anchorId="0D684813" wp14:editId="0D684814">
                  <wp:extent cx="1257300" cy="12573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inline>
              </w:drawing>
            </w:r>
          </w:p>
        </w:tc>
        <w:tc>
          <w:tcPr>
            <w:tcW w:w="6631" w:type="dxa"/>
            <w:gridSpan w:val="3"/>
          </w:tcPr>
          <w:p w14:paraId="0D6846C8" w14:textId="77777777" w:rsidR="00471FC1" w:rsidRDefault="00471FC1" w:rsidP="00471FC1">
            <w:pPr>
              <w:jc w:val="both"/>
            </w:pPr>
            <w:r w:rsidRPr="00471FC1">
              <w:t xml:space="preserve">Ouders worden verzocht hun arts te vragen bij voorkeur medicatie voor te schrijven die ’s morgens en ’s avonds door de ouders zelf kan worden toegediend. Wanneer het kind tijdens de opvang toch medicatie moet nemen, kan dit enkel op medisch voorschrift. De arts geeft toelating aan de begeleiding om bepaalde medicatie toe te dienen. </w:t>
            </w:r>
          </w:p>
          <w:p w14:paraId="0D6846C9" w14:textId="77777777" w:rsidR="00471FC1" w:rsidRDefault="00471FC1" w:rsidP="00471FC1">
            <w:pPr>
              <w:jc w:val="both"/>
            </w:pPr>
            <w:r w:rsidRPr="00471FC1">
              <w:t>Wanneer een kind ziek wordt tijdens de opvang, nemen wij onmiddellijk contact op met één van de ouders. Wij vragen om je kind zo snel mogelijk af te halen.</w:t>
            </w:r>
          </w:p>
        </w:tc>
      </w:tr>
      <w:tr w:rsidR="00471FC1" w14:paraId="0D6846D1" w14:textId="77777777" w:rsidTr="00B97C0D">
        <w:tc>
          <w:tcPr>
            <w:tcW w:w="6367" w:type="dxa"/>
            <w:gridSpan w:val="3"/>
          </w:tcPr>
          <w:p w14:paraId="0D6846CB" w14:textId="77777777" w:rsidR="00471FC1" w:rsidRPr="00471FC1" w:rsidRDefault="00471FC1" w:rsidP="00471FC1">
            <w:pPr>
              <w:jc w:val="both"/>
            </w:pPr>
            <w:r w:rsidRPr="00471FC1">
              <w:t xml:space="preserve">Hoewel de dienst de veiligheid van de kinderen moet garanderen, kan een ongeluk tijdens het spelen nooit uitgesloten worden. Bij een ongeval verwittigen wij de ouders of </w:t>
            </w:r>
            <w:r>
              <w:t xml:space="preserve">een </w:t>
            </w:r>
            <w:r w:rsidRPr="00471FC1">
              <w:t>andere contactpersoon. Indien de ouders niet onmiddellijk bereikbaar zijn</w:t>
            </w:r>
            <w:r>
              <w:t>,</w:t>
            </w:r>
            <w:r w:rsidRPr="00471FC1">
              <w:t xml:space="preserve"> nemen we contact op met een arts of met de hulpdiensten in geval van noodsituaties.</w:t>
            </w:r>
          </w:p>
          <w:p w14:paraId="0D6846CC" w14:textId="77777777" w:rsidR="00471FC1" w:rsidRDefault="00471FC1" w:rsidP="00471FC1">
            <w:pPr>
              <w:jc w:val="both"/>
            </w:pPr>
            <w:r w:rsidRPr="00471FC1">
              <w:t xml:space="preserve">De kinderen zijn verzekerd door de schoolverzekering tegen lichamelijke ongevallen wanneer zij onder toezicht staan van het personeel. </w:t>
            </w:r>
          </w:p>
          <w:p w14:paraId="0D6846CD" w14:textId="77777777" w:rsidR="00471FC1" w:rsidRDefault="00471FC1" w:rsidP="00471FC1">
            <w:pPr>
              <w:jc w:val="both"/>
            </w:pPr>
            <w:r w:rsidRPr="00471FC1">
              <w:t>Schade aan brillen en kledij wordt niet vergoed.</w:t>
            </w:r>
          </w:p>
          <w:p w14:paraId="0D6846CF" w14:textId="77777777" w:rsidR="00B5137D" w:rsidRDefault="00B5137D" w:rsidP="00471FC1">
            <w:pPr>
              <w:jc w:val="both"/>
            </w:pPr>
          </w:p>
        </w:tc>
        <w:tc>
          <w:tcPr>
            <w:tcW w:w="2705" w:type="dxa"/>
            <w:vAlign w:val="center"/>
          </w:tcPr>
          <w:p w14:paraId="0D6846D0" w14:textId="77777777" w:rsidR="00471FC1" w:rsidRDefault="00471FC1" w:rsidP="00471FC1">
            <w:pPr>
              <w:jc w:val="center"/>
            </w:pPr>
            <w:r>
              <w:rPr>
                <w:noProof/>
                <w:lang w:eastAsia="nl-BE"/>
              </w:rPr>
              <w:drawing>
                <wp:inline distT="0" distB="0" distL="0" distR="0" wp14:anchorId="0D684815" wp14:editId="0D684816">
                  <wp:extent cx="1038225" cy="1038225"/>
                  <wp:effectExtent l="0" t="0" r="952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inline>
              </w:drawing>
            </w:r>
          </w:p>
        </w:tc>
      </w:tr>
      <w:tr w:rsidR="00471FC1" w14:paraId="0D6846D3" w14:textId="77777777" w:rsidTr="00B5137D">
        <w:trPr>
          <w:trHeight w:val="397"/>
        </w:trPr>
        <w:tc>
          <w:tcPr>
            <w:tcW w:w="9072" w:type="dxa"/>
            <w:gridSpan w:val="4"/>
          </w:tcPr>
          <w:p w14:paraId="0D6846D2" w14:textId="77777777" w:rsidR="00471FC1" w:rsidRPr="00B5137D" w:rsidRDefault="00471FC1" w:rsidP="00471FC1">
            <w:pPr>
              <w:pStyle w:val="Lijstalinea"/>
              <w:numPr>
                <w:ilvl w:val="0"/>
                <w:numId w:val="3"/>
              </w:numPr>
              <w:rPr>
                <w:b/>
              </w:rPr>
            </w:pPr>
            <w:r w:rsidRPr="00B5137D">
              <w:rPr>
                <w:b/>
              </w:rPr>
              <w:t>Schoolvrije dagen en vakantiewerking</w:t>
            </w:r>
          </w:p>
        </w:tc>
      </w:tr>
      <w:tr w:rsidR="00471FC1" w14:paraId="0D6846DD" w14:textId="77777777" w:rsidTr="00B97C0D">
        <w:tc>
          <w:tcPr>
            <w:tcW w:w="6367" w:type="dxa"/>
            <w:gridSpan w:val="3"/>
          </w:tcPr>
          <w:p w14:paraId="0D6846D4" w14:textId="77777777" w:rsidR="006208A5" w:rsidRDefault="006208A5" w:rsidP="006208A5">
            <w:pPr>
              <w:jc w:val="both"/>
            </w:pPr>
            <w:r>
              <w:t>Infano vzw organiseert ook opvang tijdens schoolvrije dagen.</w:t>
            </w:r>
          </w:p>
          <w:p w14:paraId="0D6846D5" w14:textId="77777777" w:rsidR="006208A5" w:rsidRDefault="006208A5" w:rsidP="006208A5">
            <w:pPr>
              <w:jc w:val="both"/>
            </w:pPr>
            <w:r>
              <w:t>De opvang is telkens van 07u00 – 18u00.</w:t>
            </w:r>
          </w:p>
          <w:p w14:paraId="0D6846D6" w14:textId="77777777" w:rsidR="006208A5" w:rsidRDefault="006208A5" w:rsidP="006208A5">
            <w:pPr>
              <w:jc w:val="both"/>
            </w:pPr>
            <w:r>
              <w:t xml:space="preserve">Men dient ten laatste vijf werkdagen vooraf in te schrijven via </w:t>
            </w:r>
            <w:hyperlink r:id="rId22" w:history="1">
              <w:r w:rsidRPr="00B63B6C">
                <w:rPr>
                  <w:rStyle w:val="Hyperlink"/>
                </w:rPr>
                <w:t>www.infano.be</w:t>
              </w:r>
            </w:hyperlink>
            <w:r>
              <w:t>.</w:t>
            </w:r>
          </w:p>
          <w:p w14:paraId="0D6846D7" w14:textId="77777777" w:rsidR="006208A5" w:rsidRDefault="006208A5" w:rsidP="006208A5">
            <w:pPr>
              <w:jc w:val="both"/>
            </w:pPr>
            <w:r>
              <w:t xml:space="preserve">U klikt verder op het tabblad 2,5 – 12 jaar. </w:t>
            </w:r>
          </w:p>
          <w:p w14:paraId="0D6846D8" w14:textId="77777777" w:rsidR="006208A5" w:rsidRDefault="006208A5" w:rsidP="006208A5">
            <w:pPr>
              <w:jc w:val="both"/>
            </w:pPr>
            <w:r>
              <w:t>Nadien klikt u onderaan de pagina op ‘</w:t>
            </w:r>
            <w:proofErr w:type="spellStart"/>
            <w:r>
              <w:t>binnenschoolse</w:t>
            </w:r>
            <w:proofErr w:type="spellEnd"/>
            <w:r>
              <w:t xml:space="preserve"> kinderopvang’. Er verschijnt een geel tabblad met ‘inschrijvingen schoolvrije dagen’. </w:t>
            </w:r>
          </w:p>
          <w:p w14:paraId="0D6846D9" w14:textId="77777777" w:rsidR="006208A5" w:rsidRDefault="006208A5" w:rsidP="006208A5">
            <w:pPr>
              <w:jc w:val="both"/>
            </w:pPr>
            <w:r>
              <w:t xml:space="preserve">Gelieve alle gevraagde gegevens zo volledig mogelijk in te vullen. </w:t>
            </w:r>
          </w:p>
          <w:p w14:paraId="4E4456D0" w14:textId="6F512526" w:rsidR="00EC7A12" w:rsidRDefault="006208A5" w:rsidP="006208A5">
            <w:pPr>
              <w:jc w:val="both"/>
            </w:pPr>
            <w:r>
              <w:t>Daarna dient u het formulier in.</w:t>
            </w:r>
          </w:p>
          <w:p w14:paraId="0D6846DB" w14:textId="77777777" w:rsidR="00EC7A12" w:rsidRPr="006208A5" w:rsidRDefault="00EC7A12" w:rsidP="006208A5">
            <w:pPr>
              <w:jc w:val="both"/>
            </w:pPr>
          </w:p>
        </w:tc>
        <w:tc>
          <w:tcPr>
            <w:tcW w:w="2705" w:type="dxa"/>
            <w:vAlign w:val="center"/>
          </w:tcPr>
          <w:p w14:paraId="0D6846DC" w14:textId="77777777" w:rsidR="00471FC1" w:rsidRDefault="00471FC1" w:rsidP="00471FC1">
            <w:pPr>
              <w:jc w:val="center"/>
            </w:pPr>
            <w:r>
              <w:rPr>
                <w:noProof/>
                <w:lang w:eastAsia="nl-BE"/>
              </w:rPr>
              <w:drawing>
                <wp:anchor distT="0" distB="0" distL="114300" distR="114300" simplePos="0" relativeHeight="251664384" behindDoc="0" locked="0" layoutInCell="1" allowOverlap="1" wp14:anchorId="4B1B5FD5" wp14:editId="18729DC7">
                  <wp:simplePos x="0" y="0"/>
                  <wp:positionH relativeFrom="column">
                    <wp:posOffset>869950</wp:posOffset>
                  </wp:positionH>
                  <wp:positionV relativeFrom="paragraph">
                    <wp:posOffset>-866775</wp:posOffset>
                  </wp:positionV>
                  <wp:extent cx="1181100" cy="11811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p>
        </w:tc>
      </w:tr>
      <w:tr w:rsidR="00B5137D" w14:paraId="0D6846DF" w14:textId="77777777" w:rsidTr="00B5137D">
        <w:trPr>
          <w:trHeight w:val="397"/>
        </w:trPr>
        <w:tc>
          <w:tcPr>
            <w:tcW w:w="9072" w:type="dxa"/>
            <w:gridSpan w:val="4"/>
          </w:tcPr>
          <w:p w14:paraId="0D6846DE" w14:textId="77777777" w:rsidR="00B5137D" w:rsidRPr="00B5137D" w:rsidRDefault="00B5137D" w:rsidP="00B5137D">
            <w:pPr>
              <w:pStyle w:val="Lijstalinea"/>
              <w:numPr>
                <w:ilvl w:val="0"/>
                <w:numId w:val="3"/>
              </w:numPr>
              <w:rPr>
                <w:b/>
              </w:rPr>
            </w:pPr>
            <w:r w:rsidRPr="00B5137D">
              <w:rPr>
                <w:b/>
              </w:rPr>
              <w:t>Annulering en wijziging inschrijving van schoolvrije dagen en vakantiewerking</w:t>
            </w:r>
          </w:p>
        </w:tc>
      </w:tr>
      <w:tr w:rsidR="00B5137D" w14:paraId="0D6846E5" w14:textId="77777777" w:rsidTr="00B97C0D">
        <w:tc>
          <w:tcPr>
            <w:tcW w:w="6367" w:type="dxa"/>
            <w:gridSpan w:val="3"/>
          </w:tcPr>
          <w:p w14:paraId="0D6846E2" w14:textId="725F1BCB" w:rsidR="009564F3" w:rsidRDefault="00B5137D" w:rsidP="00B5137D">
            <w:pPr>
              <w:jc w:val="both"/>
              <w:rPr>
                <w:lang w:val="de-DE"/>
              </w:rPr>
            </w:pPr>
            <w:r w:rsidRPr="00B5137D">
              <w:t>Elke annulering of wijziging in verband met de aanwezigheid of afwezigheid van het kind tijdens schoolvrije dagen en vakantiedagen</w:t>
            </w:r>
            <w:r>
              <w:t>,</w:t>
            </w:r>
            <w:r w:rsidRPr="00B5137D">
              <w:t xml:space="preserve"> moet schriftelijk één dag vooraf doorgegeven worden via </w:t>
            </w:r>
            <w:r>
              <w:t>mail naar de coördinator. Als u</w:t>
            </w:r>
            <w:r w:rsidRPr="00B5137D">
              <w:t xml:space="preserve"> dat niet doorgeeft, dan wordt er een administratieve boete (</w:t>
            </w:r>
            <w:r w:rsidRPr="00B5137D">
              <w:rPr>
                <w:lang w:val="de-DE"/>
              </w:rPr>
              <w:t xml:space="preserve">€ 8,00) </w:t>
            </w:r>
            <w:proofErr w:type="spellStart"/>
            <w:r w:rsidRPr="00B5137D">
              <w:rPr>
                <w:lang w:val="de-DE"/>
              </w:rPr>
              <w:t>aangerekend</w:t>
            </w:r>
            <w:proofErr w:type="spellEnd"/>
            <w:r w:rsidRPr="00B5137D">
              <w:rPr>
                <w:lang w:val="de-DE"/>
              </w:rPr>
              <w:t xml:space="preserve">. Als je </w:t>
            </w:r>
            <w:proofErr w:type="spellStart"/>
            <w:r w:rsidRPr="00B5137D">
              <w:rPr>
                <w:lang w:val="de-DE"/>
              </w:rPr>
              <w:t>een</w:t>
            </w:r>
            <w:proofErr w:type="spellEnd"/>
            <w:r w:rsidRPr="00B5137D">
              <w:rPr>
                <w:lang w:val="de-DE"/>
              </w:rPr>
              <w:t xml:space="preserve"> </w:t>
            </w:r>
            <w:proofErr w:type="spellStart"/>
            <w:r w:rsidRPr="00B5137D">
              <w:rPr>
                <w:lang w:val="de-DE"/>
              </w:rPr>
              <w:t>medisch</w:t>
            </w:r>
            <w:proofErr w:type="spellEnd"/>
            <w:r w:rsidRPr="00B5137D">
              <w:rPr>
                <w:lang w:val="de-DE"/>
              </w:rPr>
              <w:t xml:space="preserve"> </w:t>
            </w:r>
            <w:proofErr w:type="spellStart"/>
            <w:r w:rsidRPr="00B5137D">
              <w:rPr>
                <w:lang w:val="de-DE"/>
              </w:rPr>
              <w:t>attest</w:t>
            </w:r>
            <w:proofErr w:type="spellEnd"/>
            <w:r w:rsidRPr="00B5137D">
              <w:rPr>
                <w:lang w:val="de-DE"/>
              </w:rPr>
              <w:t xml:space="preserve"> </w:t>
            </w:r>
            <w:proofErr w:type="spellStart"/>
            <w:r w:rsidRPr="00B5137D">
              <w:rPr>
                <w:lang w:val="de-DE"/>
              </w:rPr>
              <w:t>kan</w:t>
            </w:r>
            <w:proofErr w:type="spellEnd"/>
            <w:r w:rsidRPr="00B5137D">
              <w:rPr>
                <w:lang w:val="de-DE"/>
              </w:rPr>
              <w:t xml:space="preserve"> </w:t>
            </w:r>
            <w:proofErr w:type="spellStart"/>
            <w:r w:rsidRPr="00B5137D">
              <w:rPr>
                <w:lang w:val="de-DE"/>
              </w:rPr>
              <w:t>voorleggen</w:t>
            </w:r>
            <w:proofErr w:type="spellEnd"/>
            <w:r w:rsidRPr="00B5137D">
              <w:rPr>
                <w:lang w:val="de-DE"/>
              </w:rPr>
              <w:t xml:space="preserve">, </w:t>
            </w:r>
            <w:proofErr w:type="spellStart"/>
            <w:r w:rsidRPr="00B5137D">
              <w:rPr>
                <w:lang w:val="de-DE"/>
              </w:rPr>
              <w:t>vervalt</w:t>
            </w:r>
            <w:proofErr w:type="spellEnd"/>
            <w:r w:rsidRPr="00B5137D">
              <w:rPr>
                <w:lang w:val="de-DE"/>
              </w:rPr>
              <w:t xml:space="preserve"> </w:t>
            </w:r>
            <w:proofErr w:type="spellStart"/>
            <w:r w:rsidRPr="00B5137D">
              <w:rPr>
                <w:lang w:val="de-DE"/>
              </w:rPr>
              <w:t>deze</w:t>
            </w:r>
            <w:proofErr w:type="spellEnd"/>
            <w:r w:rsidRPr="00B5137D">
              <w:rPr>
                <w:lang w:val="de-DE"/>
              </w:rPr>
              <w:t xml:space="preserve"> </w:t>
            </w:r>
            <w:proofErr w:type="spellStart"/>
            <w:r w:rsidRPr="00B5137D">
              <w:rPr>
                <w:lang w:val="de-DE"/>
              </w:rPr>
              <w:t>boete</w:t>
            </w:r>
            <w:proofErr w:type="spellEnd"/>
            <w:r w:rsidRPr="00B5137D">
              <w:rPr>
                <w:lang w:val="de-DE"/>
              </w:rPr>
              <w:t>.</w:t>
            </w:r>
          </w:p>
          <w:p w14:paraId="0D6846E3" w14:textId="77777777" w:rsidR="00B5137D" w:rsidRPr="00B5137D" w:rsidRDefault="00B5137D" w:rsidP="00B5137D">
            <w:pPr>
              <w:jc w:val="both"/>
              <w:rPr>
                <w:lang w:val="de-DE"/>
              </w:rPr>
            </w:pPr>
          </w:p>
        </w:tc>
        <w:tc>
          <w:tcPr>
            <w:tcW w:w="2705" w:type="dxa"/>
            <w:vAlign w:val="center"/>
          </w:tcPr>
          <w:p w14:paraId="0D6846E4" w14:textId="77777777" w:rsidR="00B5137D" w:rsidRDefault="00B5137D" w:rsidP="00B5137D">
            <w:pPr>
              <w:jc w:val="center"/>
            </w:pPr>
            <w:r>
              <w:rPr>
                <w:noProof/>
                <w:lang w:eastAsia="nl-BE"/>
              </w:rPr>
              <w:drawing>
                <wp:inline distT="0" distB="0" distL="0" distR="0" wp14:anchorId="0D684819" wp14:editId="0D68481A">
                  <wp:extent cx="923925" cy="9239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inline>
              </w:drawing>
            </w:r>
          </w:p>
        </w:tc>
      </w:tr>
      <w:tr w:rsidR="00B5137D" w14:paraId="0D6846E7" w14:textId="77777777" w:rsidTr="00B5137D">
        <w:trPr>
          <w:trHeight w:val="397"/>
        </w:trPr>
        <w:tc>
          <w:tcPr>
            <w:tcW w:w="9072" w:type="dxa"/>
            <w:gridSpan w:val="4"/>
          </w:tcPr>
          <w:p w14:paraId="0D6846E6" w14:textId="77777777" w:rsidR="00B5137D" w:rsidRPr="00B5137D" w:rsidRDefault="00B5137D" w:rsidP="00B5137D">
            <w:pPr>
              <w:pStyle w:val="Lijstalinea"/>
              <w:numPr>
                <w:ilvl w:val="0"/>
                <w:numId w:val="3"/>
              </w:numPr>
              <w:rPr>
                <w:b/>
              </w:rPr>
            </w:pPr>
            <w:r w:rsidRPr="00B5137D">
              <w:rPr>
                <w:b/>
              </w:rPr>
              <w:t>Privacy</w:t>
            </w:r>
          </w:p>
        </w:tc>
      </w:tr>
      <w:tr w:rsidR="00B5137D" w14:paraId="0D6846E9" w14:textId="77777777" w:rsidTr="002B3D29">
        <w:tc>
          <w:tcPr>
            <w:tcW w:w="9072" w:type="dxa"/>
            <w:gridSpan w:val="4"/>
          </w:tcPr>
          <w:p w14:paraId="0D6846E8" w14:textId="77777777" w:rsidR="00B5137D" w:rsidRDefault="00B5137D" w:rsidP="00B5137D">
            <w:pPr>
              <w:jc w:val="both"/>
            </w:pPr>
            <w:r w:rsidRPr="00B5137D">
              <w:t>Bij Infano vzw wordt zorgvuldig omgegaan met de privacy van onze kinderen en ouders. In het privacyreglement is beschreven hoe Infano vzw omgaat met haar kind- en oudergegevens en wat de rechten zijn van de ouders. Voor vragen kan u steeds terecht op het centrale nummer 025827262.</w:t>
            </w:r>
          </w:p>
        </w:tc>
      </w:tr>
      <w:tr w:rsidR="00677483" w14:paraId="0D6846EE" w14:textId="77777777" w:rsidTr="00B97C0D">
        <w:tc>
          <w:tcPr>
            <w:tcW w:w="2441" w:type="dxa"/>
          </w:tcPr>
          <w:p w14:paraId="0D6846EA" w14:textId="77777777" w:rsidR="00677483" w:rsidRDefault="00677483"/>
        </w:tc>
        <w:tc>
          <w:tcPr>
            <w:tcW w:w="3704" w:type="dxa"/>
          </w:tcPr>
          <w:p w14:paraId="0D6846EB" w14:textId="77777777" w:rsidR="00677483" w:rsidRDefault="00677483"/>
        </w:tc>
        <w:tc>
          <w:tcPr>
            <w:tcW w:w="222" w:type="dxa"/>
          </w:tcPr>
          <w:p w14:paraId="0D6846EC" w14:textId="77777777" w:rsidR="00677483" w:rsidRDefault="00677483"/>
        </w:tc>
        <w:tc>
          <w:tcPr>
            <w:tcW w:w="2705" w:type="dxa"/>
          </w:tcPr>
          <w:p w14:paraId="0D6846ED" w14:textId="77777777" w:rsidR="00677483" w:rsidRDefault="00677483"/>
        </w:tc>
      </w:tr>
      <w:tr w:rsidR="00B5137D" w14:paraId="0D68477B" w14:textId="77777777" w:rsidTr="00B97C0D">
        <w:tc>
          <w:tcPr>
            <w:tcW w:w="2441" w:type="dxa"/>
            <w:vAlign w:val="center"/>
          </w:tcPr>
          <w:p w14:paraId="0D684777" w14:textId="77777777" w:rsidR="00B5137D" w:rsidRDefault="00B5137D" w:rsidP="00B5137D">
            <w:pPr>
              <w:jc w:val="center"/>
            </w:pPr>
            <w:r>
              <w:rPr>
                <w:noProof/>
                <w:lang w:eastAsia="nl-BE"/>
              </w:rPr>
              <w:lastRenderedPageBreak/>
              <w:drawing>
                <wp:inline distT="0" distB="0" distL="0" distR="0" wp14:anchorId="0D68481B" wp14:editId="0D68481C">
                  <wp:extent cx="1438910" cy="1438910"/>
                  <wp:effectExtent l="0" t="0" r="8890" b="889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pic:spPr>
                      </pic:pic>
                    </a:graphicData>
                  </a:graphic>
                </wp:inline>
              </w:drawing>
            </w:r>
          </w:p>
        </w:tc>
        <w:tc>
          <w:tcPr>
            <w:tcW w:w="3704" w:type="dxa"/>
          </w:tcPr>
          <w:p w14:paraId="0D684778" w14:textId="77777777" w:rsidR="00B5137D" w:rsidRDefault="00B5137D"/>
        </w:tc>
        <w:tc>
          <w:tcPr>
            <w:tcW w:w="222" w:type="dxa"/>
          </w:tcPr>
          <w:p w14:paraId="0D684779" w14:textId="77777777" w:rsidR="00B5137D" w:rsidRDefault="00B5137D"/>
        </w:tc>
        <w:tc>
          <w:tcPr>
            <w:tcW w:w="2705" w:type="dxa"/>
            <w:vAlign w:val="center"/>
          </w:tcPr>
          <w:p w14:paraId="0D68477A" w14:textId="77777777" w:rsidR="00B5137D" w:rsidRDefault="0085060F" w:rsidP="00B5137D">
            <w:pPr>
              <w:jc w:val="center"/>
            </w:pPr>
            <w:r>
              <w:rPr>
                <w:noProof/>
                <w:lang w:eastAsia="nl-BE"/>
              </w:rPr>
              <w:drawing>
                <wp:inline distT="0" distB="0" distL="0" distR="0" wp14:anchorId="0D68481D" wp14:editId="0D68481E">
                  <wp:extent cx="1619250" cy="1038225"/>
                  <wp:effectExtent l="0" t="0" r="0" b="9525"/>
                  <wp:docPr id="13" name="Afbeelding 13" descr="https://sintpietersleeuw.files.wordpress.com/2010/09/ave-maria-basis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ntpietersleeuw.files.wordpress.com/2010/09/ave-maria-basisschool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038225"/>
                          </a:xfrm>
                          <a:prstGeom prst="rect">
                            <a:avLst/>
                          </a:prstGeom>
                          <a:noFill/>
                          <a:ln>
                            <a:noFill/>
                          </a:ln>
                        </pic:spPr>
                      </pic:pic>
                    </a:graphicData>
                  </a:graphic>
                </wp:inline>
              </w:drawing>
            </w:r>
            <w:r w:rsidR="00BF5B03">
              <w:rPr>
                <w:noProof/>
                <w:lang w:eastAsia="nl-BE"/>
              </w:rPr>
              <w:drawing>
                <wp:anchor distT="0" distB="0" distL="114300" distR="114300" simplePos="0" relativeHeight="251663360" behindDoc="1" locked="0" layoutInCell="1" allowOverlap="1" wp14:anchorId="0D68481F" wp14:editId="0D684820">
                  <wp:simplePos x="0" y="0"/>
                  <wp:positionH relativeFrom="column">
                    <wp:posOffset>3747770</wp:posOffset>
                  </wp:positionH>
                  <wp:positionV relativeFrom="paragraph">
                    <wp:posOffset>1809750</wp:posOffset>
                  </wp:positionV>
                  <wp:extent cx="3484880" cy="670560"/>
                  <wp:effectExtent l="0" t="0" r="0" b="0"/>
                  <wp:wrapNone/>
                  <wp:docPr id="12" name="Afbeelding 12" descr="http://www.donboscospl.be/joomla/templates/donboscotrein5versie10/images/header-ob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nboscospl.be/joomla/templates/donboscotrein5versie10/images/header-object.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84880" cy="670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5137D" w14:paraId="0D68477D" w14:textId="77777777" w:rsidTr="002068E1">
        <w:tc>
          <w:tcPr>
            <w:tcW w:w="9072" w:type="dxa"/>
            <w:gridSpan w:val="4"/>
            <w:shd w:val="clear" w:color="auto" w:fill="FFFF00"/>
          </w:tcPr>
          <w:p w14:paraId="0D68477C" w14:textId="77777777" w:rsidR="00B5137D" w:rsidRPr="00FD7CB5" w:rsidRDefault="00B5137D" w:rsidP="00B5137D">
            <w:pPr>
              <w:pStyle w:val="Geenafstand"/>
              <w:jc w:val="center"/>
              <w:rPr>
                <w:rFonts w:ascii="Calibri" w:hAnsi="Calibri" w:cs="Calibri"/>
                <w:sz w:val="22"/>
              </w:rPr>
            </w:pPr>
            <w:r>
              <w:rPr>
                <w:rFonts w:ascii="Jokerman" w:hAnsi="Jokerman" w:cs="Calibri"/>
                <w:b/>
                <w:color w:val="0070C0"/>
                <w:sz w:val="64"/>
                <w:szCs w:val="64"/>
              </w:rPr>
              <w:t>Bijlage</w:t>
            </w:r>
          </w:p>
        </w:tc>
      </w:tr>
      <w:tr w:rsidR="00B5137D" w14:paraId="0D684782" w14:textId="77777777" w:rsidTr="00B97C0D">
        <w:tc>
          <w:tcPr>
            <w:tcW w:w="2441" w:type="dxa"/>
          </w:tcPr>
          <w:p w14:paraId="0D68477E" w14:textId="77777777" w:rsidR="00B5137D" w:rsidRDefault="00B5137D"/>
        </w:tc>
        <w:tc>
          <w:tcPr>
            <w:tcW w:w="3704" w:type="dxa"/>
          </w:tcPr>
          <w:p w14:paraId="0D68477F" w14:textId="77777777" w:rsidR="00B5137D" w:rsidRDefault="00B5137D"/>
        </w:tc>
        <w:tc>
          <w:tcPr>
            <w:tcW w:w="222" w:type="dxa"/>
          </w:tcPr>
          <w:p w14:paraId="0D684780" w14:textId="77777777" w:rsidR="00B5137D" w:rsidRDefault="00B5137D"/>
        </w:tc>
        <w:tc>
          <w:tcPr>
            <w:tcW w:w="2705" w:type="dxa"/>
          </w:tcPr>
          <w:p w14:paraId="0D684781" w14:textId="77777777" w:rsidR="00B5137D" w:rsidRDefault="00B5137D"/>
        </w:tc>
      </w:tr>
      <w:tr w:rsidR="008643C6" w14:paraId="0D684784" w14:textId="77777777" w:rsidTr="00C979B2">
        <w:tc>
          <w:tcPr>
            <w:tcW w:w="9072" w:type="dxa"/>
            <w:gridSpan w:val="4"/>
          </w:tcPr>
          <w:p w14:paraId="0D684783" w14:textId="77777777" w:rsidR="008643C6" w:rsidRDefault="008643C6">
            <w:r>
              <w:t>Contactgegevens</w:t>
            </w:r>
          </w:p>
        </w:tc>
      </w:tr>
      <w:tr w:rsidR="00085C6C" w14:paraId="0D684788" w14:textId="77777777" w:rsidTr="00B97C0D">
        <w:tc>
          <w:tcPr>
            <w:tcW w:w="2441" w:type="dxa"/>
          </w:tcPr>
          <w:p w14:paraId="0D684785" w14:textId="77777777" w:rsidR="00085C6C" w:rsidRDefault="00085C6C" w:rsidP="00085C6C"/>
        </w:tc>
        <w:tc>
          <w:tcPr>
            <w:tcW w:w="3704" w:type="dxa"/>
          </w:tcPr>
          <w:p w14:paraId="0D684786" w14:textId="77777777" w:rsidR="00085C6C" w:rsidRDefault="00085C6C" w:rsidP="00085C6C">
            <w:r>
              <w:t>Gsmnummer opvang:</w:t>
            </w:r>
          </w:p>
        </w:tc>
        <w:tc>
          <w:tcPr>
            <w:tcW w:w="2927" w:type="dxa"/>
            <w:gridSpan w:val="2"/>
          </w:tcPr>
          <w:p w14:paraId="0D684787" w14:textId="5C325861" w:rsidR="00085C6C" w:rsidRPr="00085C6C" w:rsidRDefault="0085060F" w:rsidP="00DE5DAA">
            <w:pPr>
              <w:rPr>
                <w:b/>
              </w:rPr>
            </w:pPr>
            <w:r>
              <w:rPr>
                <w:b/>
              </w:rPr>
              <w:t xml:space="preserve"> 0487/</w:t>
            </w:r>
            <w:r w:rsidR="005E2BCC">
              <w:rPr>
                <w:b/>
              </w:rPr>
              <w:t>44.73.90</w:t>
            </w:r>
            <w:r>
              <w:rPr>
                <w:b/>
              </w:rPr>
              <w:t xml:space="preserve"> </w:t>
            </w:r>
          </w:p>
        </w:tc>
      </w:tr>
      <w:tr w:rsidR="00085C6C" w14:paraId="0D68478C" w14:textId="77777777" w:rsidTr="00B97C0D">
        <w:tc>
          <w:tcPr>
            <w:tcW w:w="2441" w:type="dxa"/>
          </w:tcPr>
          <w:p w14:paraId="0D684789" w14:textId="77777777" w:rsidR="00085C6C" w:rsidRDefault="00085C6C" w:rsidP="00085C6C"/>
        </w:tc>
        <w:tc>
          <w:tcPr>
            <w:tcW w:w="6631" w:type="dxa"/>
            <w:gridSpan w:val="3"/>
          </w:tcPr>
          <w:p w14:paraId="0D68478A" w14:textId="77777777" w:rsidR="00085C6C" w:rsidRDefault="00085C6C" w:rsidP="00085C6C">
            <w:pPr>
              <w:rPr>
                <w:b/>
              </w:rPr>
            </w:pPr>
            <w:r>
              <w:t xml:space="preserve">Dit nummer dient gecontacteerd te worden indien u niet op tijd zal zijn om uw kind(eren) af te halen. Voor andere vragen of problemen, gelieve contact op te nemen met de teambegeleider-coach: </w:t>
            </w:r>
            <w:r w:rsidRPr="00CF384F">
              <w:rPr>
                <w:b/>
              </w:rPr>
              <w:t>0488/40.88.96</w:t>
            </w:r>
          </w:p>
          <w:p w14:paraId="0D68478B" w14:textId="77777777" w:rsidR="00DE3F12" w:rsidRPr="008643C6" w:rsidRDefault="00DE3F12" w:rsidP="00085C6C">
            <w:pPr>
              <w:rPr>
                <w:i/>
              </w:rPr>
            </w:pPr>
          </w:p>
        </w:tc>
      </w:tr>
      <w:tr w:rsidR="00DE3F12" w14:paraId="0D684793" w14:textId="77777777" w:rsidTr="00B97C0D">
        <w:tc>
          <w:tcPr>
            <w:tcW w:w="2441" w:type="dxa"/>
          </w:tcPr>
          <w:p w14:paraId="0D68478D" w14:textId="77777777" w:rsidR="00DE3F12" w:rsidRDefault="00DE3F12" w:rsidP="00DE3F12">
            <w:r>
              <w:t xml:space="preserve">Ochtendopvang </w:t>
            </w:r>
          </w:p>
        </w:tc>
        <w:tc>
          <w:tcPr>
            <w:tcW w:w="3704" w:type="dxa"/>
          </w:tcPr>
          <w:p w14:paraId="0D68478E" w14:textId="77777777" w:rsidR="00DE3F12" w:rsidRDefault="00DE3F12" w:rsidP="00DE3F12">
            <w:pPr>
              <w:rPr>
                <w:i/>
              </w:rPr>
            </w:pPr>
            <w:r w:rsidRPr="00E4046B">
              <w:t xml:space="preserve">7u tot </w:t>
            </w:r>
            <w:r w:rsidR="0085060F">
              <w:t>8u45</w:t>
            </w:r>
          </w:p>
          <w:p w14:paraId="0D68478F" w14:textId="77777777" w:rsidR="00DE3F12" w:rsidRDefault="00DE3F12" w:rsidP="00DE3F12">
            <w:pPr>
              <w:rPr>
                <w:i/>
              </w:rPr>
            </w:pPr>
          </w:p>
          <w:p w14:paraId="0D684790" w14:textId="77777777" w:rsidR="00DE3F12" w:rsidRPr="008643C6" w:rsidRDefault="00DE3F12" w:rsidP="00DE3F12">
            <w:pPr>
              <w:rPr>
                <w:i/>
              </w:rPr>
            </w:pPr>
          </w:p>
        </w:tc>
        <w:tc>
          <w:tcPr>
            <w:tcW w:w="222" w:type="dxa"/>
          </w:tcPr>
          <w:p w14:paraId="0D684791" w14:textId="77777777" w:rsidR="00DE3F12" w:rsidRDefault="00DE3F12" w:rsidP="00DE3F12"/>
        </w:tc>
        <w:tc>
          <w:tcPr>
            <w:tcW w:w="2705" w:type="dxa"/>
          </w:tcPr>
          <w:p w14:paraId="0D684792" w14:textId="77777777" w:rsidR="00DE3F12" w:rsidRDefault="00DE3F12" w:rsidP="00DE3F12"/>
        </w:tc>
      </w:tr>
      <w:tr w:rsidR="00DE3F12" w14:paraId="0D68479E" w14:textId="77777777" w:rsidTr="00B97C0D">
        <w:tc>
          <w:tcPr>
            <w:tcW w:w="2441" w:type="dxa"/>
          </w:tcPr>
          <w:p w14:paraId="0D684794" w14:textId="77777777" w:rsidR="00DE3F12" w:rsidRDefault="00DE3F12" w:rsidP="00DE3F12">
            <w:r>
              <w:t xml:space="preserve">Tarieven Ochtendopvang </w:t>
            </w:r>
          </w:p>
        </w:tc>
        <w:tc>
          <w:tcPr>
            <w:tcW w:w="3704" w:type="dxa"/>
          </w:tcPr>
          <w:p w14:paraId="0D684795" w14:textId="77777777" w:rsidR="00DE3F12" w:rsidRDefault="009564F3" w:rsidP="00DE3F12">
            <w:pPr>
              <w:pStyle w:val="Lijstalinea"/>
              <w:numPr>
                <w:ilvl w:val="0"/>
                <w:numId w:val="9"/>
              </w:numPr>
              <w:rPr>
                <w:i/>
              </w:rPr>
            </w:pPr>
            <w:r>
              <w:rPr>
                <w:i/>
              </w:rPr>
              <w:t>€1</w:t>
            </w:r>
            <w:r w:rsidR="00DE3F12">
              <w:rPr>
                <w:i/>
              </w:rPr>
              <w:t xml:space="preserve"> per begonnen halfuur</w:t>
            </w:r>
          </w:p>
          <w:p w14:paraId="0D684796" w14:textId="77777777" w:rsidR="00DE3F12" w:rsidRDefault="009564F3" w:rsidP="00DE3F12">
            <w:pPr>
              <w:pStyle w:val="Lijstalinea"/>
              <w:numPr>
                <w:ilvl w:val="0"/>
                <w:numId w:val="9"/>
              </w:numPr>
              <w:rPr>
                <w:i/>
              </w:rPr>
            </w:pPr>
            <w:r>
              <w:rPr>
                <w:i/>
              </w:rPr>
              <w:t>Korting: €0.80</w:t>
            </w:r>
            <w:r w:rsidR="00DE3F12">
              <w:rPr>
                <w:i/>
              </w:rPr>
              <w:t xml:space="preserve"> per begonnen halfuur vanaf het tweede kind</w:t>
            </w:r>
          </w:p>
          <w:p w14:paraId="0D684797" w14:textId="77777777" w:rsidR="009564F3" w:rsidRDefault="0085060F" w:rsidP="00DE3F12">
            <w:pPr>
              <w:pStyle w:val="Lijstalinea"/>
              <w:numPr>
                <w:ilvl w:val="0"/>
                <w:numId w:val="9"/>
              </w:numPr>
              <w:rPr>
                <w:i/>
              </w:rPr>
            </w:pPr>
            <w:r>
              <w:rPr>
                <w:i/>
              </w:rPr>
              <w:t>Vanaf 8u15</w:t>
            </w:r>
            <w:r w:rsidR="009564F3">
              <w:rPr>
                <w:i/>
              </w:rPr>
              <w:t xml:space="preserve"> gratis</w:t>
            </w:r>
          </w:p>
          <w:p w14:paraId="0D684798" w14:textId="77777777" w:rsidR="00DE3F12" w:rsidRDefault="00DE3F12" w:rsidP="00DE3F12">
            <w:pPr>
              <w:rPr>
                <w:i/>
              </w:rPr>
            </w:pPr>
          </w:p>
          <w:p w14:paraId="0D68479B" w14:textId="77777777" w:rsidR="00DE3F12" w:rsidRPr="008643C6" w:rsidRDefault="00DE3F12" w:rsidP="00DE3F12">
            <w:pPr>
              <w:rPr>
                <w:i/>
              </w:rPr>
            </w:pPr>
          </w:p>
        </w:tc>
        <w:tc>
          <w:tcPr>
            <w:tcW w:w="222" w:type="dxa"/>
          </w:tcPr>
          <w:p w14:paraId="0D68479C" w14:textId="77777777" w:rsidR="00DE3F12" w:rsidRDefault="00DE3F12" w:rsidP="00DE3F12"/>
        </w:tc>
        <w:tc>
          <w:tcPr>
            <w:tcW w:w="2705" w:type="dxa"/>
          </w:tcPr>
          <w:p w14:paraId="0D68479D" w14:textId="77777777" w:rsidR="00DE3F12" w:rsidRDefault="00DE3F12" w:rsidP="00DE3F12"/>
        </w:tc>
      </w:tr>
      <w:tr w:rsidR="00DE3F12" w14:paraId="0D6847A5" w14:textId="77777777" w:rsidTr="00B97C0D">
        <w:tc>
          <w:tcPr>
            <w:tcW w:w="2441" w:type="dxa"/>
          </w:tcPr>
          <w:p w14:paraId="0D68479F" w14:textId="77777777" w:rsidR="00DE3F12" w:rsidRDefault="00DE3F12" w:rsidP="00DE3F12">
            <w:r>
              <w:t xml:space="preserve">Avondopvang </w:t>
            </w:r>
          </w:p>
        </w:tc>
        <w:tc>
          <w:tcPr>
            <w:tcW w:w="3704" w:type="dxa"/>
          </w:tcPr>
          <w:p w14:paraId="0D6847A0" w14:textId="77777777" w:rsidR="00DE3F12" w:rsidRDefault="00DE3F12" w:rsidP="00DE3F12">
            <w:pPr>
              <w:rPr>
                <w:i/>
              </w:rPr>
            </w:pPr>
            <w:r>
              <w:t>15</w:t>
            </w:r>
            <w:r w:rsidRPr="00E4046B">
              <w:t>u</w:t>
            </w:r>
            <w:r w:rsidR="009564F3">
              <w:t>3</w:t>
            </w:r>
            <w:r w:rsidR="0085060F">
              <w:t>0</w:t>
            </w:r>
            <w:r w:rsidR="009564F3">
              <w:t xml:space="preserve"> tot 18u</w:t>
            </w:r>
          </w:p>
          <w:p w14:paraId="0D6847A1" w14:textId="77777777" w:rsidR="00DE3F12" w:rsidRDefault="00DE3F12" w:rsidP="00DE3F12">
            <w:pPr>
              <w:rPr>
                <w:i/>
              </w:rPr>
            </w:pPr>
          </w:p>
          <w:p w14:paraId="0D6847A2" w14:textId="77777777" w:rsidR="00DE3F12" w:rsidRPr="008643C6" w:rsidRDefault="00DE3F12" w:rsidP="00DE3F12">
            <w:pPr>
              <w:rPr>
                <w:i/>
              </w:rPr>
            </w:pPr>
          </w:p>
        </w:tc>
        <w:tc>
          <w:tcPr>
            <w:tcW w:w="222" w:type="dxa"/>
          </w:tcPr>
          <w:p w14:paraId="0D6847A3" w14:textId="77777777" w:rsidR="00DE3F12" w:rsidRDefault="00DE3F12" w:rsidP="00DE3F12"/>
        </w:tc>
        <w:tc>
          <w:tcPr>
            <w:tcW w:w="2705" w:type="dxa"/>
          </w:tcPr>
          <w:p w14:paraId="0D6847A4" w14:textId="77777777" w:rsidR="00DE3F12" w:rsidRDefault="00DE3F12" w:rsidP="00DE3F12"/>
        </w:tc>
      </w:tr>
      <w:tr w:rsidR="00DE3F12" w14:paraId="0D6847AA" w14:textId="77777777" w:rsidTr="00B97C0D">
        <w:tc>
          <w:tcPr>
            <w:tcW w:w="2441" w:type="dxa"/>
          </w:tcPr>
          <w:p w14:paraId="0D6847A6" w14:textId="77777777" w:rsidR="00DE3F12" w:rsidRDefault="00DE3F12" w:rsidP="00DE3F12"/>
        </w:tc>
        <w:tc>
          <w:tcPr>
            <w:tcW w:w="3704" w:type="dxa"/>
          </w:tcPr>
          <w:p w14:paraId="0D6847A7" w14:textId="77777777" w:rsidR="00DE3F12" w:rsidRDefault="00DE3F12" w:rsidP="00DE3F12"/>
        </w:tc>
        <w:tc>
          <w:tcPr>
            <w:tcW w:w="222" w:type="dxa"/>
          </w:tcPr>
          <w:p w14:paraId="0D6847A8" w14:textId="77777777" w:rsidR="00DE3F12" w:rsidRDefault="00DE3F12" w:rsidP="00DE3F12"/>
        </w:tc>
        <w:tc>
          <w:tcPr>
            <w:tcW w:w="2705" w:type="dxa"/>
          </w:tcPr>
          <w:p w14:paraId="0D6847A9" w14:textId="77777777" w:rsidR="00DE3F12" w:rsidRDefault="00DE3F12" w:rsidP="00DE3F12"/>
        </w:tc>
      </w:tr>
      <w:tr w:rsidR="00DE3F12" w14:paraId="0D6847B3" w14:textId="77777777" w:rsidTr="00B97C0D">
        <w:tc>
          <w:tcPr>
            <w:tcW w:w="2441" w:type="dxa"/>
          </w:tcPr>
          <w:p w14:paraId="0D6847AB" w14:textId="77777777" w:rsidR="00DE3F12" w:rsidRDefault="00DE3F12" w:rsidP="00DE3F12">
            <w:r>
              <w:t xml:space="preserve">Tarieven Avondopvang </w:t>
            </w:r>
          </w:p>
        </w:tc>
        <w:tc>
          <w:tcPr>
            <w:tcW w:w="3704" w:type="dxa"/>
          </w:tcPr>
          <w:p w14:paraId="0D6847AC" w14:textId="77777777" w:rsidR="00DE3F12" w:rsidRDefault="009564F3" w:rsidP="00DE3F12">
            <w:pPr>
              <w:pStyle w:val="Lijstalinea"/>
              <w:numPr>
                <w:ilvl w:val="0"/>
                <w:numId w:val="9"/>
              </w:numPr>
              <w:rPr>
                <w:i/>
              </w:rPr>
            </w:pPr>
            <w:r>
              <w:rPr>
                <w:i/>
              </w:rPr>
              <w:t>€1</w:t>
            </w:r>
            <w:r w:rsidR="00DE3F12">
              <w:rPr>
                <w:i/>
              </w:rPr>
              <w:t xml:space="preserve"> per begonnen halfuur</w:t>
            </w:r>
          </w:p>
          <w:p w14:paraId="0D6847AD" w14:textId="77777777" w:rsidR="00DE3F12" w:rsidRDefault="009564F3" w:rsidP="00DE3F12">
            <w:pPr>
              <w:pStyle w:val="Lijstalinea"/>
              <w:numPr>
                <w:ilvl w:val="0"/>
                <w:numId w:val="9"/>
              </w:numPr>
              <w:rPr>
                <w:i/>
              </w:rPr>
            </w:pPr>
            <w:r>
              <w:rPr>
                <w:i/>
              </w:rPr>
              <w:t>Korting: €0.80</w:t>
            </w:r>
            <w:r w:rsidR="00DE3F12">
              <w:rPr>
                <w:i/>
              </w:rPr>
              <w:t xml:space="preserve"> per begonnen halfuur vanaf het tweede kind</w:t>
            </w:r>
          </w:p>
          <w:p w14:paraId="0D6847AE" w14:textId="77777777" w:rsidR="009564F3" w:rsidRPr="009A663E" w:rsidRDefault="0085060F" w:rsidP="00DE3F12">
            <w:pPr>
              <w:pStyle w:val="Lijstalinea"/>
              <w:numPr>
                <w:ilvl w:val="0"/>
                <w:numId w:val="9"/>
              </w:numPr>
              <w:rPr>
                <w:i/>
              </w:rPr>
            </w:pPr>
            <w:r>
              <w:rPr>
                <w:i/>
              </w:rPr>
              <w:t>Tot 16u</w:t>
            </w:r>
            <w:r w:rsidR="009564F3">
              <w:rPr>
                <w:i/>
              </w:rPr>
              <w:t xml:space="preserve"> gratis</w:t>
            </w:r>
          </w:p>
          <w:p w14:paraId="0D6847AF" w14:textId="77777777" w:rsidR="00DE3F12" w:rsidRDefault="00DE3F12" w:rsidP="00DE3F12">
            <w:pPr>
              <w:rPr>
                <w:i/>
              </w:rPr>
            </w:pPr>
          </w:p>
          <w:p w14:paraId="0D6847B0" w14:textId="77777777" w:rsidR="00DE3F12" w:rsidRPr="008643C6" w:rsidRDefault="00DE3F12" w:rsidP="00DE3F12">
            <w:pPr>
              <w:rPr>
                <w:i/>
              </w:rPr>
            </w:pPr>
          </w:p>
        </w:tc>
        <w:tc>
          <w:tcPr>
            <w:tcW w:w="222" w:type="dxa"/>
          </w:tcPr>
          <w:p w14:paraId="0D6847B1" w14:textId="77777777" w:rsidR="00DE3F12" w:rsidRDefault="00DE3F12" w:rsidP="00DE3F12"/>
        </w:tc>
        <w:tc>
          <w:tcPr>
            <w:tcW w:w="2705" w:type="dxa"/>
          </w:tcPr>
          <w:p w14:paraId="0D6847B2" w14:textId="77777777" w:rsidR="00DE3F12" w:rsidRDefault="00DE3F12" w:rsidP="00DE3F12"/>
        </w:tc>
      </w:tr>
      <w:tr w:rsidR="00DE3F12" w14:paraId="0D6847BA" w14:textId="77777777" w:rsidTr="00B97C0D">
        <w:tc>
          <w:tcPr>
            <w:tcW w:w="2441" w:type="dxa"/>
          </w:tcPr>
          <w:p w14:paraId="0D6847B4" w14:textId="77777777" w:rsidR="00DE3F12" w:rsidRDefault="00DE3F12" w:rsidP="00DE3F12">
            <w:r>
              <w:t xml:space="preserve">Woensdagnamiddag </w:t>
            </w:r>
          </w:p>
        </w:tc>
        <w:tc>
          <w:tcPr>
            <w:tcW w:w="3704" w:type="dxa"/>
          </w:tcPr>
          <w:p w14:paraId="0D6847B5" w14:textId="77777777" w:rsidR="00DE3F12" w:rsidRDefault="009564F3" w:rsidP="00DE3F12">
            <w:pPr>
              <w:rPr>
                <w:i/>
              </w:rPr>
            </w:pPr>
            <w:r>
              <w:t>11</w:t>
            </w:r>
            <w:r w:rsidR="00DE3F12">
              <w:t>u</w:t>
            </w:r>
            <w:r w:rsidR="0085060F">
              <w:t>45</w:t>
            </w:r>
            <w:r w:rsidR="00DE3F12">
              <w:t xml:space="preserve"> tot 18u</w:t>
            </w:r>
          </w:p>
          <w:p w14:paraId="0D6847B6" w14:textId="77777777" w:rsidR="00DE3F12" w:rsidRDefault="00DE3F12" w:rsidP="00DE3F12">
            <w:pPr>
              <w:rPr>
                <w:i/>
              </w:rPr>
            </w:pPr>
          </w:p>
          <w:p w14:paraId="0D6847B7" w14:textId="77777777" w:rsidR="00DE3F12" w:rsidRPr="008643C6" w:rsidRDefault="00DE3F12" w:rsidP="00DE3F12">
            <w:pPr>
              <w:rPr>
                <w:i/>
              </w:rPr>
            </w:pPr>
          </w:p>
        </w:tc>
        <w:tc>
          <w:tcPr>
            <w:tcW w:w="222" w:type="dxa"/>
          </w:tcPr>
          <w:p w14:paraId="0D6847B8" w14:textId="77777777" w:rsidR="00DE3F12" w:rsidRDefault="00DE3F12" w:rsidP="00DE3F12"/>
        </w:tc>
        <w:tc>
          <w:tcPr>
            <w:tcW w:w="2705" w:type="dxa"/>
          </w:tcPr>
          <w:p w14:paraId="0D6847B9" w14:textId="77777777" w:rsidR="00DE3F12" w:rsidRDefault="00DE3F12" w:rsidP="00DE3F12"/>
        </w:tc>
      </w:tr>
      <w:tr w:rsidR="00DE3F12" w14:paraId="0D6847BF" w14:textId="77777777" w:rsidTr="00B97C0D">
        <w:tc>
          <w:tcPr>
            <w:tcW w:w="2441" w:type="dxa"/>
          </w:tcPr>
          <w:p w14:paraId="0D6847BB" w14:textId="77777777" w:rsidR="00DE3F12" w:rsidRDefault="00DE3F12" w:rsidP="00DE3F12"/>
        </w:tc>
        <w:tc>
          <w:tcPr>
            <w:tcW w:w="3704" w:type="dxa"/>
          </w:tcPr>
          <w:p w14:paraId="0D6847BC" w14:textId="77777777" w:rsidR="00DE3F12" w:rsidRDefault="00DE3F12" w:rsidP="00DE3F12"/>
        </w:tc>
        <w:tc>
          <w:tcPr>
            <w:tcW w:w="222" w:type="dxa"/>
          </w:tcPr>
          <w:p w14:paraId="0D6847BD" w14:textId="77777777" w:rsidR="00DE3F12" w:rsidRDefault="00DE3F12" w:rsidP="00DE3F12"/>
        </w:tc>
        <w:tc>
          <w:tcPr>
            <w:tcW w:w="2705" w:type="dxa"/>
          </w:tcPr>
          <w:p w14:paraId="0D6847BE" w14:textId="77777777" w:rsidR="00DE3F12" w:rsidRDefault="00DE3F12" w:rsidP="00DE3F12"/>
        </w:tc>
      </w:tr>
      <w:tr w:rsidR="00DE3F12" w14:paraId="0D6847C8" w14:textId="77777777" w:rsidTr="00B97C0D">
        <w:tc>
          <w:tcPr>
            <w:tcW w:w="2441" w:type="dxa"/>
          </w:tcPr>
          <w:p w14:paraId="0D6847C0" w14:textId="77777777" w:rsidR="00DE3F12" w:rsidRDefault="00DE3F12" w:rsidP="00DE3F12">
            <w:r>
              <w:t xml:space="preserve">Tarieven Woensdagnamiddag </w:t>
            </w:r>
          </w:p>
        </w:tc>
        <w:tc>
          <w:tcPr>
            <w:tcW w:w="3704" w:type="dxa"/>
          </w:tcPr>
          <w:p w14:paraId="0D6847C1" w14:textId="77777777" w:rsidR="00DE3F12" w:rsidRDefault="009564F3" w:rsidP="00DE3F12">
            <w:pPr>
              <w:pStyle w:val="Lijstalinea"/>
              <w:numPr>
                <w:ilvl w:val="0"/>
                <w:numId w:val="9"/>
              </w:numPr>
              <w:rPr>
                <w:i/>
              </w:rPr>
            </w:pPr>
            <w:r>
              <w:rPr>
                <w:i/>
              </w:rPr>
              <w:t>€1</w:t>
            </w:r>
            <w:r w:rsidR="00DE3F12">
              <w:rPr>
                <w:i/>
              </w:rPr>
              <w:t xml:space="preserve"> per begonnen halfuur</w:t>
            </w:r>
          </w:p>
          <w:p w14:paraId="0D6847C2" w14:textId="77777777" w:rsidR="00DE3F12" w:rsidRDefault="00DE3F12" w:rsidP="00DE3F12">
            <w:pPr>
              <w:pStyle w:val="Lijstalinea"/>
              <w:numPr>
                <w:ilvl w:val="0"/>
                <w:numId w:val="9"/>
              </w:numPr>
              <w:rPr>
                <w:i/>
              </w:rPr>
            </w:pPr>
            <w:r>
              <w:rPr>
                <w:i/>
              </w:rPr>
              <w:t>Korting: €0.</w:t>
            </w:r>
            <w:r w:rsidR="009564F3">
              <w:rPr>
                <w:i/>
              </w:rPr>
              <w:t>80</w:t>
            </w:r>
            <w:r>
              <w:rPr>
                <w:i/>
              </w:rPr>
              <w:t xml:space="preserve"> per begonnen halfuur vanaf het tweede kind</w:t>
            </w:r>
          </w:p>
          <w:p w14:paraId="0D6847C3" w14:textId="77777777" w:rsidR="009564F3" w:rsidRPr="009A663E" w:rsidRDefault="0085060F" w:rsidP="00DE3F12">
            <w:pPr>
              <w:pStyle w:val="Lijstalinea"/>
              <w:numPr>
                <w:ilvl w:val="0"/>
                <w:numId w:val="9"/>
              </w:numPr>
              <w:rPr>
                <w:i/>
              </w:rPr>
            </w:pPr>
            <w:r>
              <w:rPr>
                <w:i/>
              </w:rPr>
              <w:t>Tot 12u15</w:t>
            </w:r>
            <w:r w:rsidR="009564F3">
              <w:rPr>
                <w:i/>
              </w:rPr>
              <w:t xml:space="preserve"> gratis</w:t>
            </w:r>
          </w:p>
          <w:p w14:paraId="0D6847C4" w14:textId="77777777" w:rsidR="00DE3F12" w:rsidRDefault="00DE3F12" w:rsidP="00DE3F12">
            <w:pPr>
              <w:rPr>
                <w:i/>
              </w:rPr>
            </w:pPr>
          </w:p>
          <w:p w14:paraId="0D6847C5" w14:textId="77777777" w:rsidR="00DE3F12" w:rsidRPr="008643C6" w:rsidRDefault="00DE3F12" w:rsidP="00DE3F12">
            <w:pPr>
              <w:rPr>
                <w:i/>
              </w:rPr>
            </w:pPr>
          </w:p>
        </w:tc>
        <w:tc>
          <w:tcPr>
            <w:tcW w:w="222" w:type="dxa"/>
          </w:tcPr>
          <w:p w14:paraId="0D6847C6" w14:textId="77777777" w:rsidR="00DE3F12" w:rsidRDefault="00DE3F12" w:rsidP="00DE3F12"/>
        </w:tc>
        <w:tc>
          <w:tcPr>
            <w:tcW w:w="2705" w:type="dxa"/>
          </w:tcPr>
          <w:p w14:paraId="0D6847C7" w14:textId="77777777" w:rsidR="00DE3F12" w:rsidRDefault="00DE3F12" w:rsidP="00DE3F12"/>
        </w:tc>
      </w:tr>
      <w:tr w:rsidR="00DE3F12" w14:paraId="0D6847CE" w14:textId="77777777" w:rsidTr="00B97C0D">
        <w:tc>
          <w:tcPr>
            <w:tcW w:w="2441" w:type="dxa"/>
          </w:tcPr>
          <w:p w14:paraId="0D6847CA" w14:textId="689D7B43" w:rsidR="00DE3F12" w:rsidRDefault="009564F3" w:rsidP="00DE3F12">
            <w:r>
              <w:t xml:space="preserve">Schoolvrije dagen </w:t>
            </w:r>
            <w:r w:rsidR="00DE3F12">
              <w:t>en vakantiewerking</w:t>
            </w:r>
          </w:p>
        </w:tc>
        <w:tc>
          <w:tcPr>
            <w:tcW w:w="3704" w:type="dxa"/>
          </w:tcPr>
          <w:p w14:paraId="0D6847CB" w14:textId="77777777" w:rsidR="00DE3F12" w:rsidRDefault="00DE3F12" w:rsidP="00DE3F12"/>
        </w:tc>
        <w:tc>
          <w:tcPr>
            <w:tcW w:w="222" w:type="dxa"/>
          </w:tcPr>
          <w:p w14:paraId="0D6847CC" w14:textId="77777777" w:rsidR="00DE3F12" w:rsidRDefault="00DE3F12" w:rsidP="00DE3F12"/>
        </w:tc>
        <w:tc>
          <w:tcPr>
            <w:tcW w:w="2705" w:type="dxa"/>
          </w:tcPr>
          <w:p w14:paraId="0D6847CD" w14:textId="77777777" w:rsidR="00DE3F12" w:rsidRDefault="00DE3F12" w:rsidP="00DE3F12"/>
        </w:tc>
      </w:tr>
      <w:tr w:rsidR="00DE3F12" w14:paraId="0D6847D3" w14:textId="77777777" w:rsidTr="00B97C0D">
        <w:tc>
          <w:tcPr>
            <w:tcW w:w="2441" w:type="dxa"/>
          </w:tcPr>
          <w:p w14:paraId="0D6847CF" w14:textId="77777777" w:rsidR="00DE3F12" w:rsidRDefault="00DE3F12" w:rsidP="00DE3F12"/>
        </w:tc>
        <w:tc>
          <w:tcPr>
            <w:tcW w:w="3704" w:type="dxa"/>
          </w:tcPr>
          <w:p w14:paraId="0D6847D0" w14:textId="77777777" w:rsidR="00DE3F12" w:rsidRPr="000F752B" w:rsidRDefault="00DE3F12" w:rsidP="00DE3F12">
            <w:pPr>
              <w:rPr>
                <w:i/>
              </w:rPr>
            </w:pPr>
            <w:bookmarkStart w:id="0" w:name="_GoBack"/>
            <w:bookmarkEnd w:id="0"/>
            <w:r>
              <w:rPr>
                <w:i/>
              </w:rPr>
              <w:t>7u-18u</w:t>
            </w:r>
          </w:p>
        </w:tc>
        <w:tc>
          <w:tcPr>
            <w:tcW w:w="222" w:type="dxa"/>
          </w:tcPr>
          <w:p w14:paraId="0D6847D1" w14:textId="77777777" w:rsidR="00DE3F12" w:rsidRDefault="00DE3F12" w:rsidP="00DE3F12"/>
        </w:tc>
        <w:tc>
          <w:tcPr>
            <w:tcW w:w="2705" w:type="dxa"/>
          </w:tcPr>
          <w:p w14:paraId="0D6847D2" w14:textId="77777777" w:rsidR="00DE3F12" w:rsidRDefault="00DE3F12" w:rsidP="00DE3F12"/>
        </w:tc>
      </w:tr>
      <w:tr w:rsidR="00DE3F12" w14:paraId="0D6847DC" w14:textId="77777777" w:rsidTr="00B97C0D">
        <w:tc>
          <w:tcPr>
            <w:tcW w:w="2441" w:type="dxa"/>
          </w:tcPr>
          <w:p w14:paraId="0D6847D4" w14:textId="77777777" w:rsidR="00DE3F12" w:rsidRDefault="00DE3F12" w:rsidP="00DE3F12"/>
          <w:p w14:paraId="0D6847D5" w14:textId="77777777" w:rsidR="00DE3F12" w:rsidRDefault="00DE3F12" w:rsidP="00DE3F12"/>
          <w:p w14:paraId="0D6847D6" w14:textId="77777777" w:rsidR="00DE3F12" w:rsidRDefault="00DE3F12" w:rsidP="00DE3F12"/>
          <w:p w14:paraId="0D6847D7" w14:textId="77777777" w:rsidR="00DE3F12" w:rsidRDefault="00DE3F12" w:rsidP="00DE3F12"/>
        </w:tc>
        <w:tc>
          <w:tcPr>
            <w:tcW w:w="3704" w:type="dxa"/>
          </w:tcPr>
          <w:p w14:paraId="0D6847D8" w14:textId="77777777" w:rsidR="00DE3F12" w:rsidRDefault="00DE3F12" w:rsidP="00DE3F12">
            <w:r>
              <w:t xml:space="preserve">De inschrijving gebeurt op </w:t>
            </w:r>
            <w:hyperlink r:id="rId26" w:history="1">
              <w:r w:rsidRPr="00763718">
                <w:rPr>
                  <w:rStyle w:val="Hyperlink"/>
                </w:rPr>
                <w:t>www.infano.be</w:t>
              </w:r>
            </w:hyperlink>
            <w:r>
              <w:t xml:space="preserve">. </w:t>
            </w:r>
          </w:p>
          <w:p w14:paraId="0D6847D9" w14:textId="77777777" w:rsidR="00DE3F12" w:rsidRPr="000F752B" w:rsidRDefault="00DE3F12" w:rsidP="00DE3F12">
            <w:pPr>
              <w:rPr>
                <w:i/>
              </w:rPr>
            </w:pPr>
          </w:p>
        </w:tc>
        <w:tc>
          <w:tcPr>
            <w:tcW w:w="222" w:type="dxa"/>
          </w:tcPr>
          <w:p w14:paraId="0D6847DA" w14:textId="77777777" w:rsidR="00DE3F12" w:rsidRDefault="00DE3F12" w:rsidP="00DE3F12"/>
        </w:tc>
        <w:tc>
          <w:tcPr>
            <w:tcW w:w="2705" w:type="dxa"/>
          </w:tcPr>
          <w:p w14:paraId="0D6847DB" w14:textId="77777777" w:rsidR="00DE3F12" w:rsidRDefault="00DE3F12" w:rsidP="00DE3F12"/>
        </w:tc>
      </w:tr>
      <w:tr w:rsidR="00DE3F12" w14:paraId="0D6847E1" w14:textId="77777777" w:rsidTr="00B97C0D">
        <w:tc>
          <w:tcPr>
            <w:tcW w:w="2441" w:type="dxa"/>
          </w:tcPr>
          <w:p w14:paraId="0D6847DD" w14:textId="77777777" w:rsidR="00DE3F12" w:rsidRDefault="00DE3F12" w:rsidP="00DE3F12">
            <w:r>
              <w:t>Tarieven schoolvrije dagen en vakantiewerking</w:t>
            </w:r>
          </w:p>
        </w:tc>
        <w:tc>
          <w:tcPr>
            <w:tcW w:w="3704" w:type="dxa"/>
          </w:tcPr>
          <w:tbl>
            <w:tblPr>
              <w:tblStyle w:val="Tabelraster"/>
              <w:tblpPr w:leftFromText="141" w:rightFromText="141" w:vertAnchor="text" w:horzAnchor="margin" w:tblpY="-103"/>
              <w:tblOverlap w:val="never"/>
              <w:tblW w:w="3548" w:type="dxa"/>
              <w:tblLook w:val="04A0" w:firstRow="1" w:lastRow="0" w:firstColumn="1" w:lastColumn="0" w:noHBand="0" w:noVBand="1"/>
            </w:tblPr>
            <w:tblGrid>
              <w:gridCol w:w="1692"/>
              <w:gridCol w:w="830"/>
              <w:gridCol w:w="1026"/>
            </w:tblGrid>
            <w:tr w:rsidR="00D840AA" w14:paraId="176AE499" w14:textId="77777777" w:rsidTr="00D840AA">
              <w:trPr>
                <w:trHeight w:val="125"/>
              </w:trPr>
              <w:tc>
                <w:tcPr>
                  <w:tcW w:w="1692" w:type="dxa"/>
                </w:tcPr>
                <w:p w14:paraId="12B5B6F8" w14:textId="77777777" w:rsidR="00D840AA" w:rsidRDefault="00D840AA" w:rsidP="00D840AA">
                  <w:pPr>
                    <w:spacing w:line="256" w:lineRule="auto"/>
                    <w:jc w:val="both"/>
                  </w:pPr>
                </w:p>
              </w:tc>
              <w:tc>
                <w:tcPr>
                  <w:tcW w:w="830" w:type="dxa"/>
                  <w:hideMark/>
                </w:tcPr>
                <w:p w14:paraId="60390D53" w14:textId="77777777" w:rsidR="00D840AA" w:rsidRDefault="00D840AA" w:rsidP="00D840AA">
                  <w:pPr>
                    <w:spacing w:line="256" w:lineRule="auto"/>
                    <w:jc w:val="both"/>
                  </w:pPr>
                  <w:r>
                    <w:t>Eerste kind</w:t>
                  </w:r>
                </w:p>
              </w:tc>
              <w:tc>
                <w:tcPr>
                  <w:tcW w:w="1026" w:type="dxa"/>
                  <w:hideMark/>
                </w:tcPr>
                <w:p w14:paraId="07C12310" w14:textId="77777777" w:rsidR="00D840AA" w:rsidRDefault="00D840AA" w:rsidP="00D840AA">
                  <w:pPr>
                    <w:spacing w:line="256" w:lineRule="auto"/>
                    <w:jc w:val="both"/>
                  </w:pPr>
                  <w:r>
                    <w:t xml:space="preserve">Vanaf 2de kind </w:t>
                  </w:r>
                </w:p>
              </w:tc>
            </w:tr>
            <w:tr w:rsidR="00D840AA" w14:paraId="5ADA1E1C" w14:textId="77777777" w:rsidTr="00D840AA">
              <w:trPr>
                <w:trHeight w:val="62"/>
              </w:trPr>
              <w:tc>
                <w:tcPr>
                  <w:tcW w:w="1692" w:type="dxa"/>
                  <w:hideMark/>
                </w:tcPr>
                <w:p w14:paraId="7AD07581" w14:textId="77777777" w:rsidR="00D840AA" w:rsidRDefault="00D840AA" w:rsidP="00D840AA">
                  <w:pPr>
                    <w:spacing w:line="256" w:lineRule="auto"/>
                    <w:jc w:val="both"/>
                  </w:pPr>
                  <w:r>
                    <w:t>gedomicilieerd in SPL</w:t>
                  </w:r>
                </w:p>
              </w:tc>
              <w:tc>
                <w:tcPr>
                  <w:tcW w:w="830" w:type="dxa"/>
                  <w:hideMark/>
                </w:tcPr>
                <w:p w14:paraId="2A38D159" w14:textId="77777777" w:rsidR="00D840AA" w:rsidRDefault="00D840AA" w:rsidP="00D840AA">
                  <w:pPr>
                    <w:spacing w:line="256" w:lineRule="auto"/>
                    <w:jc w:val="both"/>
                  </w:pPr>
                  <w:r>
                    <w:t>€10.00</w:t>
                  </w:r>
                </w:p>
              </w:tc>
              <w:tc>
                <w:tcPr>
                  <w:tcW w:w="1026" w:type="dxa"/>
                  <w:hideMark/>
                </w:tcPr>
                <w:p w14:paraId="60C403FE" w14:textId="77777777" w:rsidR="00D840AA" w:rsidRDefault="00D840AA" w:rsidP="00D840AA">
                  <w:pPr>
                    <w:spacing w:line="256" w:lineRule="auto"/>
                    <w:jc w:val="both"/>
                  </w:pPr>
                  <w:r>
                    <w:t>€7.50</w:t>
                  </w:r>
                </w:p>
              </w:tc>
            </w:tr>
            <w:tr w:rsidR="00D840AA" w14:paraId="7207762C" w14:textId="77777777" w:rsidTr="00D840AA">
              <w:trPr>
                <w:trHeight w:val="58"/>
              </w:trPr>
              <w:tc>
                <w:tcPr>
                  <w:tcW w:w="1692" w:type="dxa"/>
                  <w:hideMark/>
                </w:tcPr>
                <w:p w14:paraId="7CC1F528" w14:textId="77777777" w:rsidR="00D840AA" w:rsidRDefault="00D840AA" w:rsidP="00D840AA">
                  <w:pPr>
                    <w:spacing w:line="256" w:lineRule="auto"/>
                    <w:jc w:val="both"/>
                  </w:pPr>
                  <w:r>
                    <w:t>waarvan ouders gedomicilieerd zijn in SPL</w:t>
                  </w:r>
                </w:p>
              </w:tc>
              <w:tc>
                <w:tcPr>
                  <w:tcW w:w="830" w:type="dxa"/>
                  <w:hideMark/>
                </w:tcPr>
                <w:p w14:paraId="37E6E955" w14:textId="77777777" w:rsidR="00D840AA" w:rsidRDefault="00D840AA" w:rsidP="00D840AA">
                  <w:pPr>
                    <w:spacing w:line="256" w:lineRule="auto"/>
                    <w:jc w:val="both"/>
                  </w:pPr>
                  <w:r>
                    <w:t>€10.00</w:t>
                  </w:r>
                </w:p>
              </w:tc>
              <w:tc>
                <w:tcPr>
                  <w:tcW w:w="1026" w:type="dxa"/>
                  <w:hideMark/>
                </w:tcPr>
                <w:p w14:paraId="309227A3" w14:textId="77777777" w:rsidR="00D840AA" w:rsidRDefault="00D840AA" w:rsidP="00D840AA">
                  <w:pPr>
                    <w:spacing w:line="256" w:lineRule="auto"/>
                    <w:ind w:right="-1081"/>
                    <w:jc w:val="both"/>
                  </w:pPr>
                  <w:r>
                    <w:t>€7.50</w:t>
                  </w:r>
                </w:p>
              </w:tc>
            </w:tr>
            <w:tr w:rsidR="00D840AA" w14:paraId="2AE0BD51" w14:textId="77777777" w:rsidTr="00D840AA">
              <w:trPr>
                <w:trHeight w:val="125"/>
              </w:trPr>
              <w:tc>
                <w:tcPr>
                  <w:tcW w:w="1692" w:type="dxa"/>
                  <w:hideMark/>
                </w:tcPr>
                <w:p w14:paraId="234D6DA6" w14:textId="77777777" w:rsidR="00D840AA" w:rsidRDefault="00D840AA" w:rsidP="00D840AA">
                  <w:pPr>
                    <w:spacing w:line="256" w:lineRule="auto"/>
                    <w:jc w:val="both"/>
                  </w:pPr>
                  <w:r>
                    <w:t>van personeelsleden van de gemeente, het OCMW en de politie</w:t>
                  </w:r>
                </w:p>
              </w:tc>
              <w:tc>
                <w:tcPr>
                  <w:tcW w:w="830" w:type="dxa"/>
                  <w:hideMark/>
                </w:tcPr>
                <w:p w14:paraId="6C742FED" w14:textId="77777777" w:rsidR="00D840AA" w:rsidRDefault="00D840AA" w:rsidP="00D840AA">
                  <w:pPr>
                    <w:spacing w:line="256" w:lineRule="auto"/>
                    <w:jc w:val="both"/>
                  </w:pPr>
                  <w:r>
                    <w:t>€10.00</w:t>
                  </w:r>
                </w:p>
              </w:tc>
              <w:tc>
                <w:tcPr>
                  <w:tcW w:w="1026" w:type="dxa"/>
                  <w:hideMark/>
                </w:tcPr>
                <w:p w14:paraId="405F80E6" w14:textId="77777777" w:rsidR="00D840AA" w:rsidRDefault="00D840AA" w:rsidP="00D840AA">
                  <w:pPr>
                    <w:spacing w:line="256" w:lineRule="auto"/>
                    <w:jc w:val="both"/>
                  </w:pPr>
                  <w:r>
                    <w:t>€7.50</w:t>
                  </w:r>
                </w:p>
              </w:tc>
            </w:tr>
            <w:tr w:rsidR="00D840AA" w14:paraId="7CDD6E43" w14:textId="77777777" w:rsidTr="00D840AA">
              <w:trPr>
                <w:trHeight w:val="81"/>
              </w:trPr>
              <w:tc>
                <w:tcPr>
                  <w:tcW w:w="1692" w:type="dxa"/>
                  <w:hideMark/>
                </w:tcPr>
                <w:p w14:paraId="0ACB8407" w14:textId="77777777" w:rsidR="00D840AA" w:rsidRDefault="00D840AA" w:rsidP="00D840AA">
                  <w:pPr>
                    <w:spacing w:line="256" w:lineRule="auto"/>
                    <w:jc w:val="both"/>
                  </w:pPr>
                  <w:r>
                    <w:t>niet gedomicilieerd doch schoollopend in SPL</w:t>
                  </w:r>
                </w:p>
              </w:tc>
              <w:tc>
                <w:tcPr>
                  <w:tcW w:w="830" w:type="dxa"/>
                  <w:hideMark/>
                </w:tcPr>
                <w:p w14:paraId="3C94AB7A" w14:textId="77777777" w:rsidR="00D840AA" w:rsidRDefault="00D840AA" w:rsidP="00D840AA">
                  <w:pPr>
                    <w:spacing w:line="256" w:lineRule="auto"/>
                    <w:jc w:val="both"/>
                  </w:pPr>
                  <w:r>
                    <w:t>€15.00</w:t>
                  </w:r>
                </w:p>
              </w:tc>
              <w:tc>
                <w:tcPr>
                  <w:tcW w:w="1026" w:type="dxa"/>
                  <w:hideMark/>
                </w:tcPr>
                <w:p w14:paraId="2E83443C" w14:textId="77777777" w:rsidR="00D840AA" w:rsidRDefault="00D840AA" w:rsidP="00D840AA">
                  <w:pPr>
                    <w:spacing w:line="256" w:lineRule="auto"/>
                    <w:jc w:val="both"/>
                  </w:pPr>
                  <w:r>
                    <w:t>€15.00</w:t>
                  </w:r>
                </w:p>
              </w:tc>
            </w:tr>
          </w:tbl>
          <w:p w14:paraId="0D6847DE" w14:textId="77777777" w:rsidR="00DE3F12" w:rsidRDefault="00DE3F12" w:rsidP="00DE3F12"/>
        </w:tc>
        <w:tc>
          <w:tcPr>
            <w:tcW w:w="222" w:type="dxa"/>
          </w:tcPr>
          <w:p w14:paraId="0D6847DF" w14:textId="77777777" w:rsidR="00DE3F12" w:rsidRDefault="00DE3F12" w:rsidP="00DE3F12"/>
        </w:tc>
        <w:tc>
          <w:tcPr>
            <w:tcW w:w="2705" w:type="dxa"/>
          </w:tcPr>
          <w:p w14:paraId="0D6847E0" w14:textId="77777777" w:rsidR="00DE3F12" w:rsidRDefault="00DE3F12" w:rsidP="00DE3F12"/>
        </w:tc>
      </w:tr>
      <w:tr w:rsidR="00DE3F12" w14:paraId="0D6847FA" w14:textId="77777777" w:rsidTr="00B97C0D">
        <w:tc>
          <w:tcPr>
            <w:tcW w:w="2441" w:type="dxa"/>
          </w:tcPr>
          <w:p w14:paraId="0D6847E2" w14:textId="77777777" w:rsidR="00DE3F12" w:rsidRDefault="00DE3F12" w:rsidP="00DE3F12"/>
        </w:tc>
        <w:tc>
          <w:tcPr>
            <w:tcW w:w="3704" w:type="dxa"/>
          </w:tcPr>
          <w:p w14:paraId="0D6847F7" w14:textId="77777777" w:rsidR="00DE3F12" w:rsidRPr="000F752B" w:rsidRDefault="00DE3F12" w:rsidP="00DE3F12">
            <w:pPr>
              <w:rPr>
                <w:i/>
              </w:rPr>
            </w:pPr>
          </w:p>
        </w:tc>
        <w:tc>
          <w:tcPr>
            <w:tcW w:w="222" w:type="dxa"/>
          </w:tcPr>
          <w:p w14:paraId="0D6847F8" w14:textId="77777777" w:rsidR="00DE3F12" w:rsidRDefault="00DE3F12" w:rsidP="00DE3F12"/>
        </w:tc>
        <w:tc>
          <w:tcPr>
            <w:tcW w:w="2705" w:type="dxa"/>
          </w:tcPr>
          <w:p w14:paraId="0D6847F9" w14:textId="77777777" w:rsidR="00DE3F12" w:rsidRDefault="00DE3F12" w:rsidP="00DE3F12"/>
        </w:tc>
      </w:tr>
    </w:tbl>
    <w:p w14:paraId="686FE8C2" w14:textId="2F8E8EFD" w:rsidR="00820C28" w:rsidRDefault="00820C28" w:rsidP="00820C28">
      <w:r>
        <w:t xml:space="preserve">Data </w:t>
      </w:r>
      <w:r w:rsidRPr="009140EB">
        <w:t>schoolvrije dagen</w:t>
      </w:r>
      <w:r>
        <w:t xml:space="preserve"> &amp; vakantieperioden</w:t>
      </w:r>
      <w:r w:rsidR="009140EB">
        <w:t>:</w:t>
      </w:r>
    </w:p>
    <w:p w14:paraId="5A22ABC3" w14:textId="7C03A2B8" w:rsidR="009140EB" w:rsidRPr="001D6765" w:rsidRDefault="009140EB" w:rsidP="009140EB">
      <w:pPr>
        <w:pStyle w:val="Lijstalinea"/>
        <w:numPr>
          <w:ilvl w:val="0"/>
          <w:numId w:val="12"/>
        </w:numPr>
      </w:pPr>
      <w:r w:rsidRPr="001D6765">
        <w:t xml:space="preserve">Maandag </w:t>
      </w:r>
      <w:r w:rsidR="00EB6CA8" w:rsidRPr="001D6765">
        <w:t>3</w:t>
      </w:r>
      <w:r w:rsidRPr="001D6765">
        <w:t>/10/2</w:t>
      </w:r>
      <w:r w:rsidR="00EB6CA8" w:rsidRPr="001D6765">
        <w:t>2</w:t>
      </w:r>
      <w:r w:rsidRPr="001D6765">
        <w:t xml:space="preserve">: pedagogische studiedag </w:t>
      </w:r>
    </w:p>
    <w:p w14:paraId="0ECC193D" w14:textId="01FE3E00" w:rsidR="001C7883" w:rsidRPr="001D6765" w:rsidRDefault="001C7883" w:rsidP="001C7883">
      <w:pPr>
        <w:pStyle w:val="Lijstalinea"/>
        <w:numPr>
          <w:ilvl w:val="0"/>
          <w:numId w:val="12"/>
        </w:numPr>
      </w:pPr>
      <w:r w:rsidRPr="001D6765">
        <w:t xml:space="preserve">Herfstvakantie: </w:t>
      </w:r>
      <w:r w:rsidR="00850282" w:rsidRPr="001D6765">
        <w:t>31</w:t>
      </w:r>
      <w:r w:rsidRPr="001D6765">
        <w:t>/</w:t>
      </w:r>
      <w:r w:rsidR="00850282" w:rsidRPr="001D6765">
        <w:t>10</w:t>
      </w:r>
      <w:r w:rsidRPr="001D6765">
        <w:t>/2</w:t>
      </w:r>
      <w:r w:rsidR="00850282" w:rsidRPr="001D6765">
        <w:t>2</w:t>
      </w:r>
      <w:r w:rsidRPr="001D6765">
        <w:t xml:space="preserve"> t.e.m. </w:t>
      </w:r>
      <w:r w:rsidR="00850282" w:rsidRPr="001D6765">
        <w:t>6</w:t>
      </w:r>
      <w:r w:rsidRPr="001D6765">
        <w:t>/11/</w:t>
      </w:r>
      <w:r w:rsidR="00850282" w:rsidRPr="001D6765">
        <w:t>2</w:t>
      </w:r>
      <w:r w:rsidRPr="001D6765">
        <w:t>2 (opvang Infano voorzien in naastliggende regio’s)</w:t>
      </w:r>
    </w:p>
    <w:p w14:paraId="5FCAF3EC" w14:textId="6110CCAB" w:rsidR="009140EB" w:rsidRPr="001D6765" w:rsidRDefault="009140EB" w:rsidP="009140EB">
      <w:pPr>
        <w:pStyle w:val="Lijstalinea"/>
      </w:pPr>
      <w:r w:rsidRPr="001D6765">
        <w:t xml:space="preserve">                             Gesloten op 1/11/21</w:t>
      </w:r>
    </w:p>
    <w:p w14:paraId="1529C645" w14:textId="76937FB2" w:rsidR="009140EB" w:rsidRPr="001D6765" w:rsidRDefault="00850282" w:rsidP="009140EB">
      <w:pPr>
        <w:pStyle w:val="Lijstalinea"/>
        <w:numPr>
          <w:ilvl w:val="0"/>
          <w:numId w:val="12"/>
        </w:numPr>
      </w:pPr>
      <w:r w:rsidRPr="001D6765">
        <w:t>Vrijdag</w:t>
      </w:r>
      <w:r w:rsidR="001C7883" w:rsidRPr="001D6765">
        <w:t xml:space="preserve"> 11 november</w:t>
      </w:r>
      <w:r w:rsidR="00B97C0D" w:rsidRPr="001D6765">
        <w:t xml:space="preserve"> 2</w:t>
      </w:r>
      <w:r w:rsidRPr="001D6765">
        <w:t>2</w:t>
      </w:r>
      <w:r w:rsidR="001C7883" w:rsidRPr="001D6765">
        <w:t xml:space="preserve">: </w:t>
      </w:r>
      <w:r w:rsidRPr="001D6765">
        <w:t>Wapenstilstand</w:t>
      </w:r>
      <w:r w:rsidR="001C7883" w:rsidRPr="001D6765">
        <w:t xml:space="preserve"> – geen opvang  </w:t>
      </w:r>
    </w:p>
    <w:p w14:paraId="6A1516E6" w14:textId="6093DA54" w:rsidR="00EB6CA8" w:rsidRPr="001D6765" w:rsidRDefault="001D6765" w:rsidP="009140EB">
      <w:pPr>
        <w:pStyle w:val="Lijstalinea"/>
        <w:numPr>
          <w:ilvl w:val="0"/>
          <w:numId w:val="12"/>
        </w:numPr>
      </w:pPr>
      <w:r w:rsidRPr="001D6765">
        <w:t xml:space="preserve">Woensdag </w:t>
      </w:r>
      <w:r w:rsidR="00EB6CA8" w:rsidRPr="001D6765">
        <w:t>7/12/2022: pedagogische studiedag</w:t>
      </w:r>
    </w:p>
    <w:p w14:paraId="73B11348" w14:textId="36E5BD01" w:rsidR="001C7883" w:rsidRPr="001D6765" w:rsidRDefault="001C7883" w:rsidP="001C7883">
      <w:pPr>
        <w:pStyle w:val="Lijstalinea"/>
        <w:numPr>
          <w:ilvl w:val="0"/>
          <w:numId w:val="12"/>
        </w:numPr>
      </w:pPr>
      <w:r w:rsidRPr="001D6765">
        <w:t xml:space="preserve">Kerstvakantie: </w:t>
      </w:r>
      <w:r w:rsidR="00850282" w:rsidRPr="001D6765">
        <w:t>26</w:t>
      </w:r>
      <w:r w:rsidRPr="001D6765">
        <w:t>/12/2</w:t>
      </w:r>
      <w:r w:rsidR="00850282" w:rsidRPr="001D6765">
        <w:t>2</w:t>
      </w:r>
      <w:r w:rsidRPr="001D6765">
        <w:t xml:space="preserve"> t.e.m. 0</w:t>
      </w:r>
      <w:r w:rsidR="00850282" w:rsidRPr="001D6765">
        <w:t>8</w:t>
      </w:r>
      <w:r w:rsidRPr="001D6765">
        <w:t>/01/2</w:t>
      </w:r>
      <w:r w:rsidR="00850282" w:rsidRPr="001D6765">
        <w:t>3</w:t>
      </w:r>
      <w:r w:rsidRPr="001D6765">
        <w:t xml:space="preserve"> (opvang Infano voorzien in naastliggende regio’s)</w:t>
      </w:r>
    </w:p>
    <w:p w14:paraId="72D90A6A" w14:textId="5D952FA4" w:rsidR="009140EB" w:rsidRPr="001D6765" w:rsidRDefault="00EB6CA8" w:rsidP="001C7883">
      <w:pPr>
        <w:pStyle w:val="Lijstalinea"/>
        <w:numPr>
          <w:ilvl w:val="0"/>
          <w:numId w:val="12"/>
        </w:numPr>
      </w:pPr>
      <w:r w:rsidRPr="001D6765">
        <w:t>Vrijdag 27/1</w:t>
      </w:r>
      <w:r w:rsidR="009140EB" w:rsidRPr="001D6765">
        <w:t>/2</w:t>
      </w:r>
      <w:r w:rsidRPr="001D6765">
        <w:t>3</w:t>
      </w:r>
      <w:r w:rsidR="009140EB" w:rsidRPr="001D6765">
        <w:t>: vrije dag</w:t>
      </w:r>
    </w:p>
    <w:p w14:paraId="0D14B637" w14:textId="4C7EBB82" w:rsidR="001C7883" w:rsidRPr="001D6765" w:rsidRDefault="001C7883" w:rsidP="006F3170">
      <w:pPr>
        <w:pStyle w:val="Lijstalinea"/>
        <w:numPr>
          <w:ilvl w:val="0"/>
          <w:numId w:val="12"/>
        </w:numPr>
      </w:pPr>
      <w:r w:rsidRPr="001D6765">
        <w:t xml:space="preserve">Krokusvakantie: </w:t>
      </w:r>
      <w:r w:rsidR="006F3170" w:rsidRPr="001D6765">
        <w:t>20</w:t>
      </w:r>
      <w:r w:rsidRPr="001D6765">
        <w:t>/02/2</w:t>
      </w:r>
      <w:r w:rsidR="006F3170" w:rsidRPr="001D6765">
        <w:t>3</w:t>
      </w:r>
      <w:r w:rsidRPr="001D6765">
        <w:t xml:space="preserve"> t.e.m. </w:t>
      </w:r>
      <w:r w:rsidR="006F3170" w:rsidRPr="001D6765">
        <w:t>26</w:t>
      </w:r>
      <w:r w:rsidR="00B97C0D" w:rsidRPr="001D6765">
        <w:t>/0</w:t>
      </w:r>
      <w:r w:rsidR="006F3170" w:rsidRPr="001D6765">
        <w:t>2</w:t>
      </w:r>
      <w:r w:rsidRPr="001D6765">
        <w:t>/2</w:t>
      </w:r>
      <w:r w:rsidR="006F3170" w:rsidRPr="001D6765">
        <w:t>3</w:t>
      </w:r>
      <w:r w:rsidRPr="001D6765">
        <w:t xml:space="preserve"> (opvang Infano voorzien in naastliggende regio’s)</w:t>
      </w:r>
    </w:p>
    <w:p w14:paraId="470495C2" w14:textId="66490A71" w:rsidR="009140EB" w:rsidRPr="001D6765" w:rsidRDefault="001D6765" w:rsidP="00277CE3">
      <w:pPr>
        <w:pStyle w:val="Lijstalinea"/>
        <w:numPr>
          <w:ilvl w:val="0"/>
          <w:numId w:val="12"/>
        </w:numPr>
      </w:pPr>
      <w:r w:rsidRPr="001D6765">
        <w:t xml:space="preserve">Woensdag </w:t>
      </w:r>
      <w:r w:rsidR="00850282" w:rsidRPr="001D6765">
        <w:t>15</w:t>
      </w:r>
      <w:r w:rsidR="00EA49AF" w:rsidRPr="001D6765">
        <w:t>/03/</w:t>
      </w:r>
      <w:r w:rsidR="009140EB" w:rsidRPr="001D6765">
        <w:t>2</w:t>
      </w:r>
      <w:r w:rsidR="00850282" w:rsidRPr="001D6765">
        <w:t>3</w:t>
      </w:r>
      <w:r w:rsidR="009140EB" w:rsidRPr="001D6765">
        <w:t>: pedagogische studiedag</w:t>
      </w:r>
    </w:p>
    <w:p w14:paraId="67154DB1" w14:textId="0C822652" w:rsidR="001C7883" w:rsidRDefault="001C7883" w:rsidP="001C7883">
      <w:pPr>
        <w:pStyle w:val="Lijstalinea"/>
        <w:numPr>
          <w:ilvl w:val="0"/>
          <w:numId w:val="12"/>
        </w:numPr>
      </w:pPr>
      <w:r w:rsidRPr="001D6765">
        <w:t>Paasvakantie: 0</w:t>
      </w:r>
      <w:r w:rsidR="006F3170" w:rsidRPr="001D6765">
        <w:t>3</w:t>
      </w:r>
      <w:r w:rsidRPr="001D6765">
        <w:t>/04/2</w:t>
      </w:r>
      <w:r w:rsidR="006F3170" w:rsidRPr="001D6765">
        <w:t>3</w:t>
      </w:r>
      <w:r w:rsidRPr="001D6765">
        <w:t xml:space="preserve"> t.e.m. </w:t>
      </w:r>
      <w:r w:rsidR="006F3170" w:rsidRPr="001D6765">
        <w:t>16</w:t>
      </w:r>
      <w:r w:rsidRPr="001D6765">
        <w:t>/04/2</w:t>
      </w:r>
      <w:r w:rsidR="006F3170" w:rsidRPr="001D6765">
        <w:t xml:space="preserve">3 </w:t>
      </w:r>
      <w:r w:rsidR="00550AC8">
        <w:t>(Gesloten op paasmaandag 10/04/23</w:t>
      </w:r>
      <w:r w:rsidR="00B97C0D" w:rsidRPr="001D6765">
        <w:t>)</w:t>
      </w:r>
      <w:r w:rsidRPr="001D6765">
        <w:t xml:space="preserve"> (opvang Infano voorzien in naastliggende regio’s) </w:t>
      </w:r>
    </w:p>
    <w:p w14:paraId="7804C92A" w14:textId="34F47F95" w:rsidR="00A716FF" w:rsidRPr="001D6765" w:rsidRDefault="00A716FF" w:rsidP="00A716FF">
      <w:pPr>
        <w:pStyle w:val="Lijstalinea"/>
        <w:numPr>
          <w:ilvl w:val="0"/>
          <w:numId w:val="12"/>
        </w:numPr>
        <w:spacing w:line="256" w:lineRule="auto"/>
      </w:pPr>
      <w:r>
        <w:t>Maandag 1 mei 202</w:t>
      </w:r>
      <w:r w:rsidR="003D0683">
        <w:t>3</w:t>
      </w:r>
      <w:r>
        <w:t>: feestdag – geen opvang</w:t>
      </w:r>
    </w:p>
    <w:p w14:paraId="67D0F47A" w14:textId="7855DC09" w:rsidR="001C7883" w:rsidRPr="001D6765" w:rsidRDefault="00EB6CA8" w:rsidP="001C7883">
      <w:pPr>
        <w:pStyle w:val="Lijstalinea"/>
        <w:numPr>
          <w:ilvl w:val="0"/>
          <w:numId w:val="12"/>
        </w:numPr>
      </w:pPr>
      <w:r w:rsidRPr="001D6765">
        <w:t>Dinsdag</w:t>
      </w:r>
      <w:r w:rsidR="00277CE3" w:rsidRPr="001D6765">
        <w:t xml:space="preserve"> </w:t>
      </w:r>
      <w:r w:rsidRPr="001D6765">
        <w:t>2</w:t>
      </w:r>
      <w:r w:rsidR="00277CE3" w:rsidRPr="001D6765">
        <w:t>/05/2</w:t>
      </w:r>
      <w:r w:rsidRPr="001D6765">
        <w:t>3</w:t>
      </w:r>
      <w:r w:rsidR="00277CE3" w:rsidRPr="001D6765">
        <w:t>: vrije dag</w:t>
      </w:r>
    </w:p>
    <w:p w14:paraId="6A25C798" w14:textId="24C1163D" w:rsidR="001C7883" w:rsidRPr="001D6765" w:rsidRDefault="001C7883" w:rsidP="001C7883">
      <w:pPr>
        <w:pStyle w:val="Lijstalinea"/>
        <w:numPr>
          <w:ilvl w:val="0"/>
          <w:numId w:val="12"/>
        </w:numPr>
      </w:pPr>
      <w:r w:rsidRPr="001D6765">
        <w:t>Donderdag</w:t>
      </w:r>
      <w:r w:rsidR="006F3170" w:rsidRPr="001D6765">
        <w:t xml:space="preserve"> 18</w:t>
      </w:r>
      <w:r w:rsidRPr="001D6765">
        <w:t xml:space="preserve"> mei 202</w:t>
      </w:r>
      <w:r w:rsidR="00850282" w:rsidRPr="001D6765">
        <w:t>3</w:t>
      </w:r>
      <w:r w:rsidRPr="001D6765">
        <w:t xml:space="preserve">: </w:t>
      </w:r>
      <w:r w:rsidR="00B97C0D" w:rsidRPr="001D6765">
        <w:t>Hemelvaart</w:t>
      </w:r>
      <w:r w:rsidRPr="001D6765">
        <w:t xml:space="preserve"> – geen opvang</w:t>
      </w:r>
    </w:p>
    <w:p w14:paraId="0A768584" w14:textId="77777777" w:rsidR="001D6765" w:rsidRPr="001D6765" w:rsidRDefault="001C7883" w:rsidP="001C7883">
      <w:pPr>
        <w:pStyle w:val="Lijstalinea"/>
        <w:numPr>
          <w:ilvl w:val="0"/>
          <w:numId w:val="12"/>
        </w:numPr>
      </w:pPr>
      <w:r w:rsidRPr="001D6765">
        <w:t xml:space="preserve">Vrijdag </w:t>
      </w:r>
      <w:r w:rsidR="001D6765" w:rsidRPr="001D6765">
        <w:t>19</w:t>
      </w:r>
      <w:r w:rsidRPr="001D6765">
        <w:t xml:space="preserve"> mei 202</w:t>
      </w:r>
      <w:r w:rsidR="001D6765" w:rsidRPr="001D6765">
        <w:t>3</w:t>
      </w:r>
      <w:r w:rsidRPr="001D6765">
        <w:t>: brugdag – geen opvang</w:t>
      </w:r>
    </w:p>
    <w:p w14:paraId="412B62EA" w14:textId="2E41FFF5" w:rsidR="001C7883" w:rsidRPr="001D6765" w:rsidRDefault="001D6765" w:rsidP="001C7883">
      <w:pPr>
        <w:pStyle w:val="Lijstalinea"/>
        <w:numPr>
          <w:ilvl w:val="0"/>
          <w:numId w:val="12"/>
        </w:numPr>
      </w:pPr>
      <w:r w:rsidRPr="001D6765">
        <w:t xml:space="preserve">Vrijdag 26/05/2023: pedagogische studiedag </w:t>
      </w:r>
      <w:r w:rsidR="001C7883" w:rsidRPr="001D6765">
        <w:t xml:space="preserve">  </w:t>
      </w:r>
    </w:p>
    <w:p w14:paraId="2A571718" w14:textId="1664C201" w:rsidR="001C7883" w:rsidRPr="001D6765" w:rsidRDefault="001C7883" w:rsidP="001C7883">
      <w:pPr>
        <w:pStyle w:val="Lijstalinea"/>
        <w:numPr>
          <w:ilvl w:val="0"/>
          <w:numId w:val="12"/>
        </w:numPr>
      </w:pPr>
      <w:r w:rsidRPr="001D6765">
        <w:t xml:space="preserve">Maandag </w:t>
      </w:r>
      <w:r w:rsidR="006F3170" w:rsidRPr="001D6765">
        <w:t>29</w:t>
      </w:r>
      <w:r w:rsidRPr="001D6765">
        <w:t xml:space="preserve"> </w:t>
      </w:r>
      <w:r w:rsidR="006F3170" w:rsidRPr="001D6765">
        <w:t>mei</w:t>
      </w:r>
      <w:r w:rsidRPr="001D6765">
        <w:t xml:space="preserve"> 202</w:t>
      </w:r>
      <w:r w:rsidR="006F3170" w:rsidRPr="001D6765">
        <w:t>3</w:t>
      </w:r>
      <w:r w:rsidRPr="001D6765">
        <w:t xml:space="preserve">: </w:t>
      </w:r>
      <w:r w:rsidR="00B97C0D" w:rsidRPr="001D6765">
        <w:t>pinkstermaandag</w:t>
      </w:r>
      <w:r w:rsidRPr="001D6765">
        <w:t xml:space="preserve"> – geen opvang </w:t>
      </w:r>
    </w:p>
    <w:p w14:paraId="021870E3" w14:textId="44AD4732" w:rsidR="001C7883" w:rsidRPr="001D6765" w:rsidRDefault="00277CE3" w:rsidP="001C7883">
      <w:pPr>
        <w:pStyle w:val="Lijstalinea"/>
        <w:numPr>
          <w:ilvl w:val="0"/>
          <w:numId w:val="12"/>
        </w:numPr>
      </w:pPr>
      <w:r w:rsidRPr="001D6765">
        <w:t xml:space="preserve">Zomervakantie: </w:t>
      </w:r>
      <w:r w:rsidR="001D6765" w:rsidRPr="001D6765">
        <w:t>3</w:t>
      </w:r>
      <w:r w:rsidR="001C7883" w:rsidRPr="001D6765">
        <w:t>/07/2</w:t>
      </w:r>
      <w:r w:rsidR="006F3170" w:rsidRPr="001D6765">
        <w:t>3</w:t>
      </w:r>
      <w:r w:rsidR="001C7883" w:rsidRPr="001D6765">
        <w:t xml:space="preserve"> t.e.m. 31/08/2</w:t>
      </w:r>
      <w:r w:rsidR="006F3170" w:rsidRPr="001D6765">
        <w:t>3</w:t>
      </w:r>
      <w:r w:rsidR="001C7883" w:rsidRPr="001D6765">
        <w:t xml:space="preserve"> (opvang Infano voorzien in naastliggende regio’s)</w:t>
      </w:r>
    </w:p>
    <w:p w14:paraId="3F0CAD09" w14:textId="638BED47" w:rsidR="00EC7A12" w:rsidRDefault="00277CE3" w:rsidP="00A76CCA">
      <w:pPr>
        <w:pStyle w:val="Lijstalinea"/>
      </w:pPr>
      <w:r>
        <w:t xml:space="preserve">Gesloten van </w:t>
      </w:r>
      <w:r w:rsidR="001D6765">
        <w:t>17</w:t>
      </w:r>
      <w:r>
        <w:t>/07/2</w:t>
      </w:r>
      <w:r w:rsidR="001D6765">
        <w:t>3</w:t>
      </w:r>
      <w:r>
        <w:t>-</w:t>
      </w:r>
      <w:r w:rsidR="001D6765">
        <w:t>28</w:t>
      </w:r>
      <w:r>
        <w:t>/07/2</w:t>
      </w:r>
      <w:r w:rsidR="001D6765">
        <w:t>3</w:t>
      </w:r>
    </w:p>
    <w:p w14:paraId="64571553" w14:textId="77777777" w:rsidR="00EC7A12" w:rsidRDefault="00EC7A12" w:rsidP="00736878">
      <w:pPr>
        <w:pStyle w:val="Lijstalinea"/>
      </w:pPr>
    </w:p>
    <w:p w14:paraId="7ED427DC" w14:textId="77777777" w:rsidR="00736878" w:rsidRDefault="00736878" w:rsidP="00EC7A12">
      <w:pPr>
        <w:pStyle w:val="Lijstalinea"/>
        <w:jc w:val="right"/>
      </w:pPr>
      <w:r>
        <w:t xml:space="preserve">Met vriendelijke groeten, </w:t>
      </w:r>
    </w:p>
    <w:p w14:paraId="2C0A11BE" w14:textId="77777777" w:rsidR="00736878" w:rsidRDefault="00736878" w:rsidP="00EC7A12">
      <w:pPr>
        <w:pStyle w:val="Lijstalinea"/>
        <w:jc w:val="right"/>
      </w:pPr>
      <w:r>
        <w:t>Infano VZW</w:t>
      </w:r>
    </w:p>
    <w:p w14:paraId="1C715A3C" w14:textId="77777777" w:rsidR="00736878" w:rsidRDefault="00736878" w:rsidP="00736878"/>
    <w:sectPr w:rsidR="00736878" w:rsidSect="007368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D93"/>
    <w:multiLevelType w:val="hybridMultilevel"/>
    <w:tmpl w:val="EB90AF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38612D"/>
    <w:multiLevelType w:val="hybridMultilevel"/>
    <w:tmpl w:val="AF54D566"/>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3352DD"/>
    <w:multiLevelType w:val="hybridMultilevel"/>
    <w:tmpl w:val="C480D522"/>
    <w:lvl w:ilvl="0" w:tplc="D15C431A">
      <w:numFmt w:val="bullet"/>
      <w:lvlText w:val="-"/>
      <w:lvlJc w:val="left"/>
      <w:pPr>
        <w:ind w:left="720" w:hanging="360"/>
      </w:pPr>
      <w:rPr>
        <w:rFonts w:ascii="Calibri" w:eastAsiaTheme="minorHAnsi" w:hAnsi="Calibri" w:cs="Calibri" w:hint="default"/>
        <w:i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7C808A1"/>
    <w:multiLevelType w:val="hybridMultilevel"/>
    <w:tmpl w:val="708628D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7E37FC"/>
    <w:multiLevelType w:val="hybridMultilevel"/>
    <w:tmpl w:val="F3D83A70"/>
    <w:lvl w:ilvl="0" w:tplc="08130005">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736737C"/>
    <w:multiLevelType w:val="hybridMultilevel"/>
    <w:tmpl w:val="B094B0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E291FF6"/>
    <w:multiLevelType w:val="hybridMultilevel"/>
    <w:tmpl w:val="9EF8F86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6BD3F6A"/>
    <w:multiLevelType w:val="hybridMultilevel"/>
    <w:tmpl w:val="0284FA9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6E6629C"/>
    <w:multiLevelType w:val="hybridMultilevel"/>
    <w:tmpl w:val="B6D6CA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7225BA7"/>
    <w:multiLevelType w:val="hybridMultilevel"/>
    <w:tmpl w:val="AB5C932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5F01698F"/>
    <w:multiLevelType w:val="hybridMultilevel"/>
    <w:tmpl w:val="666815EC"/>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6515D96"/>
    <w:multiLevelType w:val="hybridMultilevel"/>
    <w:tmpl w:val="B0C62E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0"/>
  </w:num>
  <w:num w:numId="5">
    <w:abstractNumId w:val="3"/>
  </w:num>
  <w:num w:numId="6">
    <w:abstractNumId w:val="6"/>
  </w:num>
  <w:num w:numId="7">
    <w:abstractNumId w:val="4"/>
  </w:num>
  <w:num w:numId="8">
    <w:abstractNumId w:val="1"/>
  </w:num>
  <w:num w:numId="9">
    <w:abstractNumId w:val="2"/>
  </w:num>
  <w:num w:numId="10">
    <w:abstractNumId w:val="9"/>
  </w:num>
  <w:num w:numId="11">
    <w:abstractNumId w:val="7"/>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5A"/>
    <w:rsid w:val="00085C6C"/>
    <w:rsid w:val="000F752B"/>
    <w:rsid w:val="001C7883"/>
    <w:rsid w:val="001D6765"/>
    <w:rsid w:val="001E06C9"/>
    <w:rsid w:val="00277CE3"/>
    <w:rsid w:val="002F0B73"/>
    <w:rsid w:val="00323F0C"/>
    <w:rsid w:val="003B71D6"/>
    <w:rsid w:val="003D0683"/>
    <w:rsid w:val="00471FC1"/>
    <w:rsid w:val="004846D6"/>
    <w:rsid w:val="00495354"/>
    <w:rsid w:val="004C5DF1"/>
    <w:rsid w:val="00550AC8"/>
    <w:rsid w:val="005E2BCC"/>
    <w:rsid w:val="006208A5"/>
    <w:rsid w:val="00626E64"/>
    <w:rsid w:val="00633A18"/>
    <w:rsid w:val="00657E28"/>
    <w:rsid w:val="00677483"/>
    <w:rsid w:val="006F3170"/>
    <w:rsid w:val="00736878"/>
    <w:rsid w:val="0073718C"/>
    <w:rsid w:val="007714FA"/>
    <w:rsid w:val="00792765"/>
    <w:rsid w:val="00820C28"/>
    <w:rsid w:val="00850282"/>
    <w:rsid w:val="0085060F"/>
    <w:rsid w:val="008643C6"/>
    <w:rsid w:val="008D18E8"/>
    <w:rsid w:val="008F2675"/>
    <w:rsid w:val="009140EB"/>
    <w:rsid w:val="009417E7"/>
    <w:rsid w:val="009564F3"/>
    <w:rsid w:val="00965E56"/>
    <w:rsid w:val="00A313A4"/>
    <w:rsid w:val="00A716FF"/>
    <w:rsid w:val="00A74325"/>
    <w:rsid w:val="00A76CCA"/>
    <w:rsid w:val="00B5137D"/>
    <w:rsid w:val="00B97C0D"/>
    <w:rsid w:val="00BF5B03"/>
    <w:rsid w:val="00C20C0F"/>
    <w:rsid w:val="00C3039A"/>
    <w:rsid w:val="00CD345A"/>
    <w:rsid w:val="00D840AA"/>
    <w:rsid w:val="00DE3F12"/>
    <w:rsid w:val="00DE5DAA"/>
    <w:rsid w:val="00EA49AF"/>
    <w:rsid w:val="00EB6CA8"/>
    <w:rsid w:val="00EC12A5"/>
    <w:rsid w:val="00EC7A12"/>
    <w:rsid w:val="00ED3CBE"/>
    <w:rsid w:val="00F954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4655"/>
  <w15:chartTrackingRefBased/>
  <w15:docId w15:val="{FB4951D8-7BFD-4299-AA49-BCD4A796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54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0B73"/>
    <w:pPr>
      <w:spacing w:after="0" w:line="240" w:lineRule="auto"/>
    </w:pPr>
    <w:rPr>
      <w:rFonts w:ascii="Arial" w:hAnsi="Arial"/>
      <w:sz w:val="24"/>
    </w:rPr>
  </w:style>
  <w:style w:type="table" w:styleId="Tabelraster">
    <w:name w:val="Table Grid"/>
    <w:basedOn w:val="Standaardtabel"/>
    <w:uiPriority w:val="39"/>
    <w:rsid w:val="002F0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F0B73"/>
    <w:rPr>
      <w:sz w:val="16"/>
      <w:szCs w:val="16"/>
    </w:rPr>
  </w:style>
  <w:style w:type="paragraph" w:styleId="Tekstopmerking">
    <w:name w:val="annotation text"/>
    <w:basedOn w:val="Standaard"/>
    <w:link w:val="TekstopmerkingChar"/>
    <w:uiPriority w:val="99"/>
    <w:semiHidden/>
    <w:unhideWhenUsed/>
    <w:rsid w:val="002F0B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F0B73"/>
    <w:rPr>
      <w:sz w:val="20"/>
      <w:szCs w:val="20"/>
    </w:rPr>
  </w:style>
  <w:style w:type="paragraph" w:styleId="Onderwerpvanopmerking">
    <w:name w:val="annotation subject"/>
    <w:basedOn w:val="Tekstopmerking"/>
    <w:next w:val="Tekstopmerking"/>
    <w:link w:val="OnderwerpvanopmerkingChar"/>
    <w:uiPriority w:val="99"/>
    <w:semiHidden/>
    <w:unhideWhenUsed/>
    <w:rsid w:val="002F0B73"/>
    <w:rPr>
      <w:b/>
      <w:bCs/>
    </w:rPr>
  </w:style>
  <w:style w:type="character" w:customStyle="1" w:styleId="OnderwerpvanopmerkingChar">
    <w:name w:val="Onderwerp van opmerking Char"/>
    <w:basedOn w:val="TekstopmerkingChar"/>
    <w:link w:val="Onderwerpvanopmerking"/>
    <w:uiPriority w:val="99"/>
    <w:semiHidden/>
    <w:rsid w:val="002F0B73"/>
    <w:rPr>
      <w:b/>
      <w:bCs/>
      <w:sz w:val="20"/>
      <w:szCs w:val="20"/>
    </w:rPr>
  </w:style>
  <w:style w:type="paragraph" w:styleId="Ballontekst">
    <w:name w:val="Balloon Text"/>
    <w:basedOn w:val="Standaard"/>
    <w:link w:val="BallontekstChar"/>
    <w:uiPriority w:val="99"/>
    <w:semiHidden/>
    <w:unhideWhenUsed/>
    <w:rsid w:val="002F0B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0B73"/>
    <w:rPr>
      <w:rFonts w:ascii="Segoe UI" w:hAnsi="Segoe UI" w:cs="Segoe UI"/>
      <w:sz w:val="18"/>
      <w:szCs w:val="18"/>
    </w:rPr>
  </w:style>
  <w:style w:type="paragraph" w:styleId="Lijstalinea">
    <w:name w:val="List Paragraph"/>
    <w:basedOn w:val="Standaard"/>
    <w:uiPriority w:val="34"/>
    <w:qFormat/>
    <w:rsid w:val="00EC12A5"/>
    <w:pPr>
      <w:ind w:left="720"/>
      <w:contextualSpacing/>
    </w:pPr>
  </w:style>
  <w:style w:type="character" w:styleId="Hyperlink">
    <w:name w:val="Hyperlink"/>
    <w:basedOn w:val="Standaardalinea-lettertype"/>
    <w:uiPriority w:val="99"/>
    <w:unhideWhenUsed/>
    <w:rsid w:val="003B7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ano.be" TargetMode="External"/><Relationship Id="rId18" Type="http://schemas.openxmlformats.org/officeDocument/2006/relationships/hyperlink" Target="mailto:facturatie@infano.be" TargetMode="External"/><Relationship Id="rId26" Type="http://schemas.openxmlformats.org/officeDocument/2006/relationships/hyperlink" Target="http://www.infano.be"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infano.be"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mailto:facturatie@infano.be"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www.infano.be" TargetMode="Externa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facturatie@infano.be" TargetMode="External"/><Relationship Id="rId22" Type="http://schemas.openxmlformats.org/officeDocument/2006/relationships/hyperlink" Target="http://www.infano.b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nVanWeverberg\Documents\Aangepaste%20Office-sjablonen\sjabloon%20Infobrochur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8B665082E534E9CCD980AF83CD679" ma:contentTypeVersion="10" ma:contentTypeDescription="Een nieuw document maken." ma:contentTypeScope="" ma:versionID="ad2eed05d4ee05a1747158917e9c6616">
  <xsd:schema xmlns:xsd="http://www.w3.org/2001/XMLSchema" xmlns:xs="http://www.w3.org/2001/XMLSchema" xmlns:p="http://schemas.microsoft.com/office/2006/metadata/properties" xmlns:ns2="501d25c0-778f-4476-9463-738a2e41fecc" xmlns:ns3="2b671899-f642-40d9-834c-7dd060761b44" targetNamespace="http://schemas.microsoft.com/office/2006/metadata/properties" ma:root="true" ma:fieldsID="689738d7c91a321e40cf8b3c5625c8b5" ns2:_="" ns3:_="">
    <xsd:import namespace="501d25c0-778f-4476-9463-738a2e41fecc"/>
    <xsd:import namespace="2b671899-f642-40d9-834c-7dd060761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d25c0-778f-4476-9463-738a2e41fec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71899-f642-40d9-834c-7dd060761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1d25c0-778f-4476-9463-738a2e41fecc">
      <UserInfo>
        <DisplayName/>
        <AccountId xsi:nil="true"/>
        <AccountType/>
      </UserInfo>
    </SharedWithUsers>
  </documentManagement>
</p:properties>
</file>

<file path=customXml/itemProps1.xml><?xml version="1.0" encoding="utf-8"?>
<ds:datastoreItem xmlns:ds="http://schemas.openxmlformats.org/officeDocument/2006/customXml" ds:itemID="{B9086D4C-9293-4C85-AEF4-210F7246BD53}"/>
</file>

<file path=customXml/itemProps2.xml><?xml version="1.0" encoding="utf-8"?>
<ds:datastoreItem xmlns:ds="http://schemas.openxmlformats.org/officeDocument/2006/customXml" ds:itemID="{CADB371E-55BB-4918-A60C-6F9A094A5C73}">
  <ds:schemaRefs>
    <ds:schemaRef ds:uri="http://schemas.microsoft.com/sharepoint/v3/contenttype/forms"/>
  </ds:schemaRefs>
</ds:datastoreItem>
</file>

<file path=customXml/itemProps3.xml><?xml version="1.0" encoding="utf-8"?>
<ds:datastoreItem xmlns:ds="http://schemas.openxmlformats.org/officeDocument/2006/customXml" ds:itemID="{B5606A10-C221-4F62-A744-5A22216A53A9}">
  <ds:schemaRefs>
    <ds:schemaRef ds:uri="501d25c0-778f-4476-9463-738a2e41fe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671899-f642-40d9-834c-7dd060761b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sjabloon Infobrochure</Template>
  <TotalTime>64</TotalTime>
  <Pages>5</Pages>
  <Words>1483</Words>
  <Characters>8157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Van Weverberg</dc:creator>
  <cp:keywords/>
  <dc:description/>
  <cp:lastModifiedBy>TC Ster Sint-Pieters-Leeuw</cp:lastModifiedBy>
  <cp:revision>17</cp:revision>
  <dcterms:created xsi:type="dcterms:W3CDTF">2021-04-08T12:00:00Z</dcterms:created>
  <dcterms:modified xsi:type="dcterms:W3CDTF">2022-06-23T12:49:00Z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0x010100D7A8B665082E534E9CCD980AF83CD679</vt:lpwstr>
  </property>
  <property fmtid="{D5CDD505-2E9C-101B-9397-08002B2CF9AE}" pid="3" name="Order">
    <vt:r8>3656600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